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Fisioterapia Neurológica: Fundamentos Neuroanatómicos, Control Motor y Neurorrehabilitación Kinesiológica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los aspectos fundamentales de la fisioterapia neurológica, incluyendo fundamentos neuroanatómicos, análisis de casos y principios de neurorrehabilitación. Se valoran criterios específicos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Fisioterapia Neurológica: Fundamentos Neuroanatómicos, Control Motor y Neurorrehabilitación Kinesiológica</w:t>
      </w:r>
    </w:p>
    <w:p>
      <w:pPr/>
      <w:r>
        <w:rPr/>
        <w:t xml:space="preserve">Esta rúbrica está diseñada para evaluar el desempeño de estudiantes universitarios en los aspectos fundamentales de la fisioterapia neurológica, incluyendo fundamentos neuroanatómicos, análisis de casos y principios de neurorrehabilitación. Se valoran criterios específicos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Fundamentos Neuroanatómicos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estructura y función de las principales regiones neuroanatómicas relevantes para la fisioterapia neurológica, integrando conceptos avanzados.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regiones neuroanatómicas y sus funciones,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o incorrecto sobre las estructuras neuroanatómicas y su función en el contexto de la fisioterapia neurológica.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coherente del caso, identificando correctamente los problemas neurológicos y proponiendo intervenciones adecuadas basadas en evidencia.</w:t>
            </w:r>
          </w:p>
        </w:tc>
        <w:tc>
          <w:tcPr>
            <w:noWrap/>
          </w:tcPr>
          <w:p>
            <w:pPr/>
            <w:r>
              <w:rPr/>
              <w:t xml:space="preserve">Analiza el caso de forma adecuada, identificando la mayoría de los problemas y proponiendo intervenciones razonables, aunque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presenta errores en la identificación de problemas y las intervenciones propuestas no se ajustan al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Neurorrehabilitación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fundamentada los principios de neurorrehabilitación en la propuesta terapéutica,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neurorrehabilitación en la propuesta, aunque con limitaciones en la integración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de neurorrehabilitación o la propuesta carece de fundamentación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Control Motor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mecanismos del control motor y su relevancia en la rehabilitación neurológica, apoyándose en teorías actuales.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básicos del control motor con algunas imprecisiones o falta de profundidad en su relación con la rehabilitación.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de control motor y su aplicación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integrar conocimientos de neurociencia, kinesiología y otras disciplinas afines en el abordaje del paciente neurológico.</w:t>
            </w:r>
          </w:p>
        </w:tc>
        <w:tc>
          <w:tcPr>
            <w:noWrap/>
          </w:tcPr>
          <w:p>
            <w:pPr/>
            <w:r>
              <w:rPr/>
              <w:t xml:space="preserve">Integra algunos aspectos interdisciplinarios, aunque de forma limitada 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disciplinas relevantes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informe o análisis escrito claro, bien organizado, con terminología adecuada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y organizado, pero presenta algunos errores menores en terminología o gramática.</w:t>
            </w:r>
          </w:p>
        </w:tc>
        <w:tc>
          <w:tcPr>
            <w:noWrap/>
          </w:tcPr>
          <w:p>
            <w:pPr/>
            <w:r>
              <w:rPr/>
              <w:t xml:space="preserve">El escrito es confuso, desorganizado y contiene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evidencia científica actual y relevante que respalda el análisis y las intervenciones propuestas.</w:t>
            </w:r>
          </w:p>
        </w:tc>
        <w:tc>
          <w:tcPr>
            <w:noWrap/>
          </w:tcPr>
          <w:p>
            <w:pPr/>
            <w:r>
              <w:rPr/>
              <w:t xml:space="preserve">Utiliza alguna evidencia científica pero de forma limitada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lo hace de manera incorrecta y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 Innovadora</w:t>
            </w:r>
          </w:p>
        </w:tc>
        <w:tc>
          <w:tcPr>
            <w:noWrap/>
          </w:tcPr>
          <w:p>
            <w:pPr/>
            <w:r>
              <w:rPr/>
              <w:t xml:space="preserve">Propone estrategias de rehabilitación innovadoras y creativas, adaptadas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funcionales, aunque poco innovadoras o con escasa adaptación personalizada.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 ni adaptadas, limitándose a intervenciones comunes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2026-09-25T21:32:21-05:00</dcterms:created>
  <dcterms:modified xsi:type="dcterms:W3CDTF">2026-09-25T21:32:21-05:00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