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Ecuaciones de Segundo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plantear y resolver problemas utilizando ecuaciones de segundo grado con una incógnita, así como para resolver ecuaciones que se reducen a esta forma.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Ecuaciones de Segundo Grado</w:t>
      </w:r>
    </w:p>
    <w:p>
      <w:pPr/>
      <w:r>
        <w:rPr/>
        <w:t xml:space="preserve">Esta rúbrica está diseñada para evaluar la capacidad de los estudiantes de secundaria (12-15 años) para plantear y resolver problemas utilizando ecuaciones de segundo grado con una incógnita, así como para resolver ecuaciones que se reducen a esta forma.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planteado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lo que se pide en el problema,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el objetivo, con mínimos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datos clave y el objetivo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correcta de la ecuación de segundo grado</w:t>
            </w:r>
          </w:p>
        </w:tc>
        <w:tc>
          <w:tcPr>
            <w:noWrap/>
          </w:tcPr>
          <w:p>
            <w:pPr/>
            <w:r>
              <w:rPr/>
              <w:t xml:space="preserve">Plantea la ecuación correctamente y refleja fielmente el problema dado.</w:t>
            </w:r>
          </w:p>
        </w:tc>
        <w:tc>
          <w:tcPr>
            <w:noWrap/>
          </w:tcPr>
          <w:p>
            <w:pPr/>
            <w:r>
              <w:rPr/>
              <w:t xml:space="preserve">Plantea la ecuación con algunos errores menores que no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logra plantear la ecuación correctamente o la ecuación no corresponde al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métodos para resolver la ecuación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métodos como factorización, fórmula cuadrática o completación del cuadrado.</w:t>
            </w:r>
          </w:p>
        </w:tc>
        <w:tc>
          <w:tcPr>
            <w:noWrap/>
          </w:tcPr>
          <w:p>
            <w:pPr/>
            <w:r>
              <w:rPr/>
              <w:t xml:space="preserve">Aplica los métodos con algunos errores que no impiden encontrar una solución.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métodos o usa procedimientos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ecuaciones que se reducen a segundo grado</w:t>
            </w:r>
          </w:p>
        </w:tc>
        <w:tc>
          <w:tcPr>
            <w:noWrap/>
          </w:tcPr>
          <w:p>
            <w:pPr/>
            <w:r>
              <w:rPr/>
              <w:t xml:space="preserve">Reconoce y transforma adecuadamente las ecuaciones para reducirlas a segundo grado y las resuelve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reducción a segundo grado con pequeños errores y resuelve parcialmente.</w:t>
            </w:r>
          </w:p>
        </w:tc>
        <w:tc>
          <w:tcPr>
            <w:noWrap/>
          </w:tcPr>
          <w:p>
            <w:pPr/>
            <w:r>
              <w:rPr/>
              <w:t xml:space="preserve">No identifica o no sabe cómo reducir la ecuación y no logra resolverla.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sin errores y con claridad.</w:t>
            </w:r>
          </w:p>
        </w:tc>
        <w:tc>
          <w:tcPr>
            <w:noWrap/>
          </w:tcPr>
          <w:p>
            <w:pPr/>
            <w:r>
              <w:rPr/>
              <w:t xml:space="preserve">Comete algunos errores de cálculo que no afectan significativamente la solución.</w:t>
            </w:r>
          </w:p>
        </w:tc>
        <w:tc>
          <w:tcPr>
            <w:noWrap/>
          </w:tcPr>
          <w:p>
            <w:pPr/>
            <w:r>
              <w:rPr/>
              <w:t xml:space="preserve">Los errores de cálculo impiden obtener una solución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las soluciones encontradas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todas las soluciones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las soluciones con algunas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No interpreta las soluciones o las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El procedimiento es comprensible pero con cierta desorganización.</w:t>
            </w:r>
          </w:p>
        </w:tc>
        <w:tc>
          <w:tcPr>
            <w:noWrap/>
          </w:tcPr>
          <w:p>
            <w:pPr/>
            <w:r>
              <w:rPr/>
              <w:t xml:space="preserve">El procedimiento es confuso, desordenado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algebraico y notaciones</w:t>
            </w:r>
          </w:p>
        </w:tc>
        <w:tc>
          <w:tcPr>
            <w:noWrap/>
          </w:tcPr>
          <w:p>
            <w:pPr/>
            <w:r>
              <w:rPr/>
              <w:t xml:space="preserve">Usa correctamente símbolos, términos y notaciones algebraicas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en el uso del lenguaje algebraico,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 del procedimiento.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2026-09-25T20:30:55-05:00</dcterms:created>
  <dcterms:modified xsi:type="dcterms:W3CDTF">2026-09-25T20:30:55-05:00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