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Intercambio de Experiencias y Representación Artística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y niñas de 3 a 5 años intercambian con sus pares experiencias y vivencias al participar en eventos, celebraciones y conmemoraciones de su comunidad, y cómo representan estas experiencias utilizando recursos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Intercambio de Experiencias y Representación Artística en Preescolar</w:t>
      </w:r>
    </w:p>
    <w:p>
      <w:pPr/>
      <w:r>
        <w:rPr/>
        <w:t xml:space="preserve">Esta rúbrica está diseñada para evaluar cómo los niños y niñas de 3 a 5 años intercambian con sus pares experiencias y vivencias al participar en eventos, celebraciones y conmemoraciones de su comunidad, y cómo representan estas experiencias utilizando recursos artísticos.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conversación con sus pares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compartiendo experiencias y escucha atentamente a los demás.</w:t>
            </w:r>
          </w:p>
        </w:tc>
        <w:tc>
          <w:tcPr>
            <w:noWrap/>
          </w:tcPr>
          <w:p>
            <w:pPr/>
            <w:r>
              <w:rPr/>
              <w:t xml:space="preserve">Participa con apoyo y muestra interés en las experiencias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compartir o escuchar experiencias.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vivencias</w:t>
            </w:r>
          </w:p>
        </w:tc>
        <w:tc>
          <w:tcPr>
            <w:noWrap/>
          </w:tcPr>
          <w:p>
            <w:pPr/>
            <w:r>
              <w:rPr/>
              <w:t xml:space="preserve">Describe claramente sus vivencias relacionadas con eventos o celebraciones de su comunidad.</w:t>
            </w:r>
          </w:p>
        </w:tc>
        <w:tc>
          <w:tcPr>
            <w:noWrap/>
          </w:tcPr>
          <w:p>
            <w:pPr/>
            <w:r>
              <w:rPr/>
              <w:t xml:space="preserve">Describe sus vivencias con ayuda y con palabras sencillas.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vivencias o lo hace de manera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eventos o celebraciones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eventos o celebraciones de su comunidad.</w:t>
            </w:r>
          </w:p>
        </w:tc>
        <w:tc>
          <w:tcPr>
            <w:noWrap/>
          </w:tcPr>
          <w:p>
            <w:pPr/>
            <w:r>
              <w:rPr/>
              <w:t xml:space="preserve">Reconoce al menos un evento o celebración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reconoce eventos o celebraciones de su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artísticos para representar experiencias</w:t>
            </w:r>
          </w:p>
        </w:tc>
        <w:tc>
          <w:tcPr>
            <w:noWrap/>
          </w:tcPr>
          <w:p>
            <w:pPr/>
            <w:r>
              <w:rPr/>
              <w:t xml:space="preserve">Utiliza diferentes materiales y técnicas para expresar sus vivencias de forma creativa.</w:t>
            </w:r>
          </w:p>
        </w:tc>
        <w:tc>
          <w:tcPr>
            <w:noWrap/>
          </w:tcPr>
          <w:p>
            <w:pPr/>
            <w:r>
              <w:rPr/>
              <w:t xml:space="preserve">Usa algunos materiales o técnicas para representar sus experiencias con ayuda.</w:t>
            </w:r>
          </w:p>
        </w:tc>
        <w:tc>
          <w:tcPr>
            <w:noWrap/>
          </w:tcPr>
          <w:p>
            <w:pPr/>
            <w:r>
              <w:rPr/>
              <w:t xml:space="preserve">No utiliza recursos artísticos o los usa de forma muy limitada para representar sus vivencias.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artística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detalles que reflejan sus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Presenta ideas simples y algunos detalles relacionados con sus vivencias.</w:t>
            </w:r>
          </w:p>
        </w:tc>
        <w:tc>
          <w:tcPr>
            <w:noWrap/>
          </w:tcPr>
          <w:p>
            <w:pPr/>
            <w:r>
              <w:rPr/>
              <w:t xml:space="preserve">La representación es muy básica y no refleja claramente sus experiencias.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expresiones de sus compañeros</w:t>
            </w:r>
          </w:p>
        </w:tc>
        <w:tc>
          <w:tcPr>
            <w:noWrap/>
          </w:tcPr>
          <w:p>
            <w:pPr/>
            <w:r>
              <w:rPr/>
              <w:t xml:space="preserve">Escucha y valora con atención las experiencias y representaciones de los demás.</w:t>
            </w:r>
          </w:p>
        </w:tc>
        <w:tc>
          <w:tcPr>
            <w:noWrap/>
          </w:tcPr>
          <w:p>
            <w:pPr/>
            <w:r>
              <w:rPr/>
              <w:t xml:space="preserve">Muestra respeto, aunque con apoyo necesita recordar escuchar a los demás.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interrumpe a sus compañeros durante el intercambio.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durante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de manera entusiasta y ayuda a sus compañeros en la actividad.</w:t>
            </w:r>
          </w:p>
        </w:tc>
        <w:tc>
          <w:tcPr>
            <w:noWrap/>
          </w:tcPr>
          <w:p>
            <w:pPr/>
            <w:r>
              <w:rPr/>
              <w:t xml:space="preserve">Colabora de forma parcial y se involucra con apoyo en la actividad.</w:t>
            </w:r>
          </w:p>
        </w:tc>
        <w:tc>
          <w:tcPr>
            <w:noWrap/>
          </w:tcPr>
          <w:p>
            <w:pPr/>
            <w:r>
              <w:rPr/>
              <w:t xml:space="preserve">No colabora o se muestra desvinculado de la actividad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las celebraciones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sencilla del valor o costumbres de las celebraciones de su comunidad.</w:t>
            </w:r>
          </w:p>
        </w:tc>
        <w:tc>
          <w:tcPr>
            <w:noWrap/>
          </w:tcPr>
          <w:p>
            <w:pPr/>
            <w:r>
              <w:rPr/>
              <w:t xml:space="preserve">Reconoce alguna tradición o aspecto de la celebración con ayuda.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significado de las celebraciones.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2026-09-25T23:29:49-05:00</dcterms:created>
  <dcterms:modified xsi:type="dcterms:W3CDTF">2026-09-25T23:29:49-05:00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