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estructura de una leyenda escrita por estudiantes de secundaria (12-15 años). Se valoran aspectos clave para identificar fortalezas y áreas de mejora en la composición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Leyenda</w:t>
      </w:r>
    </w:p>
    <w:p>
      <w:pPr/>
      <w:r>
        <w:rPr/>
        <w:t xml:space="preserve">Esta rúbrica evalúa la estructura de una leyenda escrita por estudiantes de secundaria (12-15 años). Se valoran aspectos clave para identificar fortalezas y áreas de mejora en la composición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clara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muy clara y atractiva que contextualiza la leyenda.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contextualiza la leyenda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o no contextualiza adecuadamente la leyenda.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coherente</w:t>
            </w:r>
          </w:p>
        </w:tc>
        <w:tc>
          <w:tcPr>
            <w:noWrap/>
          </w:tcPr>
          <w:p>
            <w:pPr/>
            <w:r>
              <w:rPr/>
              <w:t xml:space="preserve">El desarrollo es completamente coherente y mantiene el interés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Desarrollo coherente con algunos detalles relevantes,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Desarrollo poco coherente 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Desarrollo confuso o sin relación clara con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Clímax o punto culminante</w:t>
            </w:r>
          </w:p>
        </w:tc>
        <w:tc>
          <w:tcPr>
            <w:noWrap/>
          </w:tcPr>
          <w:p>
            <w:pPr/>
            <w:r>
              <w:rPr/>
              <w:t xml:space="preserve">El clímax está claramente definido y genera impacto en la historia.</w:t>
            </w:r>
          </w:p>
        </w:tc>
        <w:tc>
          <w:tcPr>
            <w:noWrap/>
          </w:tcPr>
          <w:p>
            <w:pPr/>
            <w:r>
              <w:rPr/>
              <w:t xml:space="preserve">El clímax es evidente, aunque podría ser más impactante.</w:t>
            </w:r>
          </w:p>
        </w:tc>
        <w:tc>
          <w:tcPr>
            <w:noWrap/>
          </w:tcPr>
          <w:p>
            <w:pPr/>
            <w:r>
              <w:rPr/>
              <w:t xml:space="preserve">El clímax es débil o poco claro.</w:t>
            </w:r>
          </w:p>
        </w:tc>
        <w:tc>
          <w:tcPr>
            <w:noWrap/>
          </w:tcPr>
          <w:p>
            <w:pPr/>
            <w:r>
              <w:rPr/>
              <w:t xml:space="preserve">No se identifica un clímax en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Desenlace adecuado</w:t>
            </w:r>
          </w:p>
        </w:tc>
        <w:tc>
          <w:tcPr>
            <w:noWrap/>
          </w:tcPr>
          <w:p>
            <w:pPr/>
            <w:r>
              <w:rPr/>
              <w:t xml:space="preserve">El desenlace cierra la historia de forma satisfactoria y coherente.</w:t>
            </w:r>
          </w:p>
        </w:tc>
        <w:tc>
          <w:tcPr>
            <w:noWrap/>
          </w:tcPr>
          <w:p>
            <w:pPr/>
            <w:r>
              <w:rPr/>
              <w:t xml:space="preserve">Desenlace adecuado, pero podría ser más claro o completo.</w:t>
            </w:r>
          </w:p>
        </w:tc>
        <w:tc>
          <w:tcPr>
            <w:noWrap/>
          </w:tcPr>
          <w:p>
            <w:pPr/>
            <w:r>
              <w:rPr/>
              <w:t xml:space="preserve">Desenlace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desenlace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tradicionales de leyenda</w:t>
            </w:r>
          </w:p>
        </w:tc>
        <w:tc>
          <w:tcPr>
            <w:noWrap/>
          </w:tcPr>
          <w:p>
            <w:pPr/>
            <w:r>
              <w:rPr/>
              <w:t xml:space="preserve">Incorpora elementos clásicos de leyendas (misterio, tradición, personajes típicos) de forma destacada.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tradicionales,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Pocos elementos tradicionales o poco identificables en la leyenda.</w:t>
            </w:r>
          </w:p>
        </w:tc>
        <w:tc>
          <w:tcPr>
            <w:noWrap/>
          </w:tcPr>
          <w:p>
            <w:pPr/>
            <w:r>
              <w:rPr/>
              <w:t xml:space="preserve">No utiliza elementos propios de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La secuencia de ideas es lógica y facilita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Organización mayormente lógica con mínimo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cohesivo y usa conectores que enlazan las ideas efectivamente.</w:t>
            </w:r>
          </w:p>
        </w:tc>
        <w:tc>
          <w:tcPr>
            <w:noWrap/>
          </w:tcPr>
          <w:p>
            <w:pPr/>
            <w:r>
              <w:rPr/>
              <w:t xml:space="preserve">Texto claro con conectores adecuados, aunque con pequeñas fallas de cohesión.</w:t>
            </w:r>
          </w:p>
        </w:tc>
        <w:tc>
          <w:tcPr>
            <w:noWrap/>
          </w:tcPr>
          <w:p>
            <w:pPr/>
            <w:r>
              <w:rPr/>
              <w:t xml:space="preserve">Texto con claridad limitada y conectores poco efectivos.</w:t>
            </w:r>
          </w:p>
        </w:tc>
        <w:tc>
          <w:tcPr>
            <w:noWrap/>
          </w:tcPr>
          <w:p>
            <w:pPr/>
            <w:r>
              <w:rPr/>
              <w:t xml:space="preserve">Texto confuso, sin cohesión ni conectores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longitud indicada y formato solicitado de manera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longitud y formato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longitud o formato en varias partes.</w:t>
            </w:r>
          </w:p>
        </w:tc>
        <w:tc>
          <w:tcPr>
            <w:noWrap/>
          </w:tcPr>
          <w:p>
            <w:pPr/>
            <w:r>
              <w:rPr/>
              <w:t xml:space="preserve">No cumple con la longitud ni formato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