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Instrumentos Musicales y su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 visual y auditiva de instrumentos musicales, su clasificación en familias y subfamilias, y el reconocimiento de diferencias y similitudes,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Instrumentos Musicales y su Clasificación</w:t>
      </w:r>
    </w:p>
    <w:p>
      <w:pPr/>
      <w:r>
        <w:rPr/>
        <w:t xml:space="preserve">Esta rúbrica está diseñada para evaluar a estudiantes de primaria (6-11 años) en la identificación visual y auditiva de instrumentos musicales, su clasificación en familias y subfamilias, y el reconocimiento de diferencias y similitudes, promoviendo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visual de instrumentos</w:t>
            </w:r>
            <w:br/>
            <w:r>
              <w:rPr/>
              <w:t xml:space="preserve">Identifica correctamente una amplia variedad de instrumentos musicales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todos los instrumentos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instrumentos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más de la mitad de los instrumentos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menos de la mitad de los instrumentos presentados.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instrumentos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en familias musicales</w:t>
            </w:r>
            <w:br/>
            <w:r>
              <w:rPr/>
              <w:t xml:space="preserve">Clasifica correctamente los instrumentos en sus familias principales (cuerda, viento, percusión, etc.).</w:t>
            </w:r>
          </w:p>
        </w:tc>
        <w:tc>
          <w:tcPr>
            <w:noWrap/>
          </w:tcPr>
          <w:p>
            <w:pPr/>
            <w:r>
              <w:rPr/>
              <w:t xml:space="preserve">Clasifica todos los instrumentos correctamente en sus familias.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instrumentos correctamente, aunque con errores notables.</w:t>
            </w:r>
          </w:p>
        </w:tc>
        <w:tc>
          <w:tcPr>
            <w:noWrap/>
          </w:tcPr>
          <w:p>
            <w:pPr/>
            <w:r>
              <w:rPr/>
              <w:t xml:space="preserve">Clasifica pocos instrumentos correctamente.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instrumentos en familias musicales.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subfamilias</w:t>
            </w:r>
            <w:br/>
            <w:r>
              <w:rPr/>
              <w:t xml:space="preserve">Distingue y asigna instrumentos en subfamilias (por ejemplo, cuerda frotada, cuerda pulsada).</w:t>
            </w:r>
          </w:p>
        </w:tc>
        <w:tc>
          <w:tcPr>
            <w:noWrap/>
          </w:tcPr>
          <w:p>
            <w:pPr/>
            <w:r>
              <w:rPr/>
              <w:t xml:space="preserve">Identifica todas las subfamilias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subfamilias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subfamilias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subfamilias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subfamilias musicales.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Discriminación auditiva de instrumentos</w:t>
            </w:r>
            <w:br/>
            <w:r>
              <w:rPr/>
              <w:t xml:space="preserve">Reconoce los sonidos de instrumentos y los asocia correctamente con su familia y subfamilia.</w:t>
            </w:r>
          </w:p>
        </w:tc>
        <w:tc>
          <w:tcPr>
            <w:noWrap/>
          </w:tcPr>
          <w:p>
            <w:pPr/>
            <w:r>
              <w:rPr/>
              <w:t xml:space="preserve">Reconoce todos los sonidos y los asigna correctamente sin dudas.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y los asigna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sonidos, pero con errores significativos en su asignación.</w:t>
            </w:r>
          </w:p>
        </w:tc>
        <w:tc>
          <w:tcPr>
            <w:noWrap/>
          </w:tcPr>
          <w:p>
            <w:pPr/>
            <w:r>
              <w:rPr/>
              <w:t xml:space="preserve">Reconoce pocos sonidos y los asigna incorrectamente en su mayoría.</w:t>
            </w:r>
          </w:p>
        </w:tc>
        <w:tc>
          <w:tcPr>
            <w:noWrap/>
          </w:tcPr>
          <w:p>
            <w:pPr/>
            <w:r>
              <w:rPr/>
              <w:t xml:space="preserve">No reconoce ni asigna correctamente los sonidos de instrumentos.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diferencias y similitudes</w:t>
            </w:r>
            <w:br/>
            <w:r>
              <w:rPr/>
              <w:t xml:space="preserve">Describe claramente diferencias y similitudes entre instrumentos y familias musicales.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diferencias y similitudes entre todos los instrumentos analizados.</w:t>
            </w:r>
          </w:p>
        </w:tc>
        <w:tc>
          <w:tcPr>
            <w:noWrap/>
          </w:tcPr>
          <w:p>
            <w:pPr/>
            <w:r>
              <w:rPr/>
              <w:t xml:space="preserve">Describe diferencias y similitudes entre la mayoría de los instrumentos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y similitudes,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y similitudes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ni similitudes entre instrumentos.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manifestaciones culturales diversas</w:t>
            </w:r>
            <w:br/>
            <w:r>
              <w:rPr/>
              <w:t xml:space="preserve">Identifica instrumentos de diferentes culturas y reconoce su importancia en el patrimonio musical.</w:t>
            </w:r>
          </w:p>
        </w:tc>
        <w:tc>
          <w:tcPr>
            <w:noWrap/>
          </w:tcPr>
          <w:p>
            <w:pPr/>
            <w:r>
              <w:rPr/>
              <w:t xml:space="preserve">Reconoce y valora instrumentos de diversas culturas 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instrumentos culturales con valoración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instrumentos culturales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pocos instrumentos culturales y muestra poca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los instrumentos musicales.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en actividades grupales</w:t>
            </w:r>
            <w:br/>
            <w:r>
              <w:rPr/>
              <w:t xml:space="preserve">Demuestra actitud respetuosa y colaborativa considerando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opiniones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colaboración en la mayoría de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respeto en algunas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respeto inconsistente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o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2026-09-25T23:15:40-05:00</dcterms:created>
  <dcterms:modified xsi:type="dcterms:W3CDTF">2026-09-25T23:15:40-05:00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