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"Conozcámonos Mejor. Lectura"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comparar nombres propios de compañeros, profesores y familiares, identificando características de las letras del alfabeto. Está diseñada para estudiantes de primaria de 6 a 11 años, con el fin de obtener una visión detallada de sus fortalezas y áreas a mejorar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"Conozcámonos Mejor. Lectura"</w:t>
      </w:r>
    </w:p>
    <w:p>
      <w:pPr/>
      <w:r>
        <w:rPr/>
        <w:t xml:space="preserve">Esta rúbrica evalúa la capacidad del estudiante para reconocer y comparar nombres propios de compañeros, profesores y familiares, identificando características de las letras del alfabeto. Está diseñada para estudiantes de primaria de 6 a 11 años, con el fin de obtener una visión detallada de sus fortalezas y áreas a mejorar en la tarea.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nombres propios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nombres propios de compañeros, profesores y familiares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propios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nombres propios o presenta muchos errores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letras del alfabeto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letras de cada nombre y distingue las diferencias entre ellas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sus diferencias,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diferenciar las letras del alfabeto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de letras</w:t>
            </w:r>
          </w:p>
        </w:tc>
        <w:tc>
          <w:tcPr>
            <w:noWrap/>
          </w:tcPr>
          <w:p>
            <w:pPr/>
            <w:r>
              <w:rPr/>
              <w:t xml:space="preserve">Compara y describe correctamente las características (forma, tamaño, posición) de las letras en distintos nombres.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de características de letras, pero con descripciones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comparar o describir las características de las letras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logra completar la tarea con ayuda mínima.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actividad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escritura al copiar nombres</w:t>
            </w:r>
          </w:p>
        </w:tc>
        <w:tc>
          <w:tcPr>
            <w:noWrap/>
          </w:tcPr>
          <w:p>
            <w:pPr/>
            <w:r>
              <w:rPr/>
              <w:t xml:space="preserve">Escribe los nombres propios con ortografía y caligrafía correcta y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nombres correctamente, con algunos errores ortográficos o de caligrafía.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caligráficos al copiar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 la actividad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objetivo de reconocer y comparar letras en nombres propios.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general, aunque no siempre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objetivo de la actividad o lo confunde con otras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ordenado, limpio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pero con algunas desorden o detalles poco cuidados.</w:t>
            </w:r>
          </w:p>
        </w:tc>
        <w:tc>
          <w:tcPr>
            <w:noWrap/>
          </w:tcPr>
          <w:p>
            <w:pPr/>
            <w:r>
              <w:rPr/>
              <w:t xml:space="preserve">El trabajo entregado está desordenado,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2026-09-25T22:11:56-05:00</dcterms:created>
  <dcterms:modified xsi:type="dcterms:W3CDTF">2026-09-25T22:11:56-05:00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