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Ecuación Contable en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y aplicación de la ecuación contable por estudiantes de 15 a 17 años, valorando aspectos técnicos, actitudinales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Ecuación Contable en Estudiantes de Media</w:t>
      </w:r>
    </w:p>
    <w:p>
      <w:pPr/>
      <w:r>
        <w:rPr/>
        <w:t xml:space="preserve">Esta rúbrica está diseñada para evaluar en tiempo real la comprensión y aplicación de la ecuación contable por estudiantes de 15 a 17 años, valorando aspectos técnicos, actitudinales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ecuación contable (Activo = Pasivo + Patrimonio)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ecuación contable.</w:t>
            </w:r>
          </w:p>
        </w:tc>
        <w:tc>
          <w:tcPr>
            <w:noWrap/>
          </w:tcPr>
          <w:p>
            <w:pPr/>
            <w:r>
              <w:rPr/>
              <w:t xml:space="preserve">Reconoce parte de la ecuación,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Comprende la ecuación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ecuación con mínima ayuda.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explica con claridad la ecuación contable.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ecuación en ejemplos prácticos</w:t>
            </w:r>
          </w:p>
        </w:tc>
        <w:tc>
          <w:tcPr>
            <w:noWrap/>
          </w:tcPr>
          <w:p>
            <w:pPr/>
            <w:r>
              <w:rPr/>
              <w:t xml:space="preserve">No aplica la ecuación en ejemplos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la ecuación con errores frecuentes e inconsistencias.</w:t>
            </w:r>
          </w:p>
        </w:tc>
        <w:tc>
          <w:tcPr>
            <w:noWrap/>
          </w:tcPr>
          <w:p>
            <w:pPr/>
            <w:r>
              <w:rPr/>
              <w:t xml:space="preserve">Aplica la ecuación correctamente en ejemplos simples.</w:t>
            </w:r>
          </w:p>
        </w:tc>
        <w:tc>
          <w:tcPr>
            <w:noWrap/>
          </w:tcPr>
          <w:p>
            <w:pPr/>
            <w:r>
              <w:rPr/>
              <w:t xml:space="preserve">Aplica la ecuación correctamente en ejemplos variados.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ecuación en casos complejos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contable</w:t>
            </w:r>
          </w:p>
        </w:tc>
        <w:tc>
          <w:tcPr>
            <w:noWrap/>
          </w:tcPr>
          <w:p>
            <w:pPr/>
            <w:r>
              <w:rPr/>
              <w:t xml:space="preserve">No utiliza términos contables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contables básicos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contable adecuado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contables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Usa vocabulario contable con precisión y fluidez, enriqueciendo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Trabajo altamente organizado, visualmente claro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demuestra poco respeto por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Colabora y respeta en la mayoría de situaciones,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escucha y valora todas las opiniones y contribuciones.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contextos (DEI)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diversas.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y con poco entendimiento.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y contextos diferentes.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y muestra sensibilidad cultural.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con respeto y profundo entendimiento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tarea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muestra autonomía.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necesita constante supervisión.</w:t>
            </w:r>
          </w:p>
        </w:tc>
        <w:tc>
          <w:tcPr>
            <w:noWrap/>
          </w:tcPr>
          <w:p>
            <w:pPr/>
            <w:r>
              <w:rPr/>
              <w:t xml:space="preserve">Asume responsabilidad con supervisión moderada.</w:t>
            </w:r>
          </w:p>
        </w:tc>
        <w:tc>
          <w:tcPr>
            <w:noWrap/>
          </w:tcPr>
          <w:p>
            <w:pPr/>
            <w:r>
              <w:rPr/>
              <w:t xml:space="preserve">Demuestra autonomía y compromiso constante.</w:t>
            </w:r>
          </w:p>
        </w:tc>
        <w:tc>
          <w:tcPr>
            <w:noWrap/>
          </w:tcPr>
          <w:p>
            <w:pPr/>
            <w:r>
              <w:rPr/>
              <w:t xml:space="preserve">Gestiona la tarea de forma íntegra y proactiva, asumiendo plena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y explicar conceptos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ni explicar conceptos.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explica de forma incompleta.</w:t>
            </w:r>
          </w:p>
        </w:tc>
        <w:tc>
          <w:tcPr>
            <w:noWrap/>
          </w:tcPr>
          <w:p>
            <w:pPr/>
            <w:r>
              <w:rPr/>
              <w:t xml:space="preserve">Responde preguntas simples y explica conceptos básicos.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 y explica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profundiza en explicaciones y aclara dudas complejas.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2026-09-26T01:36:07-05:00</dcterms:created>
  <dcterms:modified xsi:type="dcterms:W3CDTF">2026-09-26T01:36:07-05:00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