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Indagación de Relaciones entre Cuerpos con Igual Área Lateral y Distinto Volumen o Mismo Volumen y Distintas Áreas Laterales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primaria en la indagación y comprensión de las relaciones geométricas entre cuerpos con igual área lateral y diferente volumen, o con el mismo volumen y diferentes áreas laterales.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Indagación de Relaciones entre Cuerpos con Igual Área Lateral y Distinto Volumen o Mismo Volumen y Distintas Áreas Laterales</w:t>
      </w:r>
    </w:p>
    <w:p>
      <w:pPr/>
      <w:r>
        <w:rPr/>
        <w:t xml:space="preserve">Esta rúbrica está diseñada para evaluar el desempeño de estudiantes de educación primaria en la indagación y comprensión de las relaciones geométricas entre cuerpos con igual área lateral y diferente volumen, o con el mismo volumen y diferentes áreas laterales.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Geométricos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 área lateral y volumen, explicando correctamente sus diferencias y relaciones.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conceptos, con explicaciones generalmente correctas sobre área lateral y volumen.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parcial, con algunas confusiones sobre los conceptos de área lateral y volumen.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de área lateral ni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Cuerpos con Igual Área Lateral o Volumen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cuerpos con igual área lateral y distinto volumen, o mismo volumen y diferentes áreas laterales,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cuerpos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cuerpos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cuerpos según área lateral o volumen.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Representaciones Visuales</w:t>
            </w:r>
          </w:p>
        </w:tc>
        <w:tc>
          <w:tcPr>
            <w:noWrap/>
          </w:tcPr>
          <w:p>
            <w:pPr/>
            <w:r>
              <w:rPr/>
              <w:t xml:space="preserve">Utiliza dibujos, modelos o diagramas claros y precisos que apoyan la indagación y comprensión.</w:t>
            </w:r>
          </w:p>
        </w:tc>
        <w:tc>
          <w:tcPr>
            <w:noWrap/>
          </w:tcPr>
          <w:p>
            <w:pPr/>
            <w:r>
              <w:rPr/>
              <w:t xml:space="preserve">Usa representaciones visuales adecuadas, aunque pueden faltar detalles o claridad en algunos casos.</w:t>
            </w:r>
          </w:p>
        </w:tc>
        <w:tc>
          <w:tcPr>
            <w:noWrap/>
          </w:tcPr>
          <w:p>
            <w:pPr/>
            <w:r>
              <w:rPr/>
              <w:t xml:space="preserve">Utiliza representaciones visuales simples, pero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utiliza representaciones visuales o son incorrectas/confusas.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Relaciones entre Área Lateral y Volumen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y precisión cómo varían área lateral y volumen entre diferentes cuerpos.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con algunas observaciones correctas sobre la relación entre área lateral y volumen.</w:t>
            </w:r>
          </w:p>
        </w:tc>
        <w:tc>
          <w:tcPr>
            <w:noWrap/>
          </w:tcPr>
          <w:p>
            <w:pPr/>
            <w:r>
              <w:rPr/>
              <w:t xml:space="preserve">Hace un análisis básico, con observaciones limitadas y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conclusiones incorrectas sobre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claros y bien fundamentados para justificar las relaciones encontradas.</w:t>
            </w:r>
          </w:p>
        </w:tc>
        <w:tc>
          <w:tcPr>
            <w:noWrap/>
          </w:tcPr>
          <w:p>
            <w:pPr/>
            <w:r>
              <w:rPr/>
              <w:t xml:space="preserve">Justifica sus respuestas con argumentos adecuados, aunque no siempre completos.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simples o poco claras, con fundamentos limitados.</w:t>
            </w:r>
          </w:p>
        </w:tc>
        <w:tc>
          <w:tcPr>
            <w:noWrap/>
          </w:tcPr>
          <w:p>
            <w:pPr/>
            <w:r>
              <w:rPr/>
              <w:t xml:space="preserve">No presenta justificaciones o son infundadas.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su trabajo de forma organizada, clara y ordenada,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buena organización, aunque puede haber pequeños desórdenes o falta de claridad.</w:t>
            </w:r>
          </w:p>
        </w:tc>
        <w:tc>
          <w:tcPr>
            <w:noWrap/>
          </w:tcPr>
          <w:p>
            <w:pPr/>
            <w:r>
              <w:rPr/>
              <w:t xml:space="preserve">Presenta trabajo con organización básica pero que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dificulta entender la indagación.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(si aplica trabajo en grupo)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constructiva en el trabajo grupal.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con menor iniciativa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colaboración.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Procedimientos Matemáticos</w:t>
            </w:r>
          </w:p>
        </w:tc>
        <w:tc>
          <w:tcPr>
            <w:noWrap/>
          </w:tcPr>
          <w:p>
            <w:pPr/>
            <w:r>
              <w:rPr/>
              <w:t xml:space="preserve">Aplica correctamente fórmulas y procedimientos para calcular área lateral y volumen.</w:t>
            </w:r>
          </w:p>
        </w:tc>
        <w:tc>
          <w:tcPr>
            <w:noWrap/>
          </w:tcPr>
          <w:p>
            <w:pPr/>
            <w:r>
              <w:rPr/>
              <w:t xml:space="preserve">Aplica fórmulas y procedimientos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Aplica fórmulas de forma básica, con varios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los procedimientos matemáticos relacionados.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2026-09-25T23:29:04-05:00</dcterms:created>
  <dcterms:modified xsi:type="dcterms:W3CDTF">2026-09-25T23:29:04-05:00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