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Barco de Papel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creación de un barco de papel en estudiantes de primaria (6-11 años), considerando tres aspectos clave: creatividad, pintado y limpieza.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Barco de Papel - Tecnología</w:t>
      </w:r>
    </w:p>
    <w:p>
      <w:pPr/>
      <w:r>
        <w:rPr/>
        <w:t xml:space="preserve">Esta rúbrica está diseñada para evaluar el proyecto de creación de un barco de papel en estudiantes de primaria (6-11 años), considerando tres aspectos clave: creatividad, pintado y limpieza.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barco presenta un diseño original y muy innovador que demuestra imaginación y pensamiento creativo.</w:t>
            </w:r>
          </w:p>
        </w:tc>
        <w:tc>
          <w:tcPr>
            <w:noWrap/>
          </w:tcPr>
          <w:p>
            <w:pPr/>
            <w:r>
              <w:rPr/>
              <w:t xml:space="preserve">El barco tiene algunas ideas creativas, pero sigue diseños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 sin elementos creativos o intenta copiar modelos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Se utilizan colores variados y bien combinados que realzan la apariencia del barco.</w:t>
            </w:r>
          </w:p>
        </w:tc>
        <w:tc>
          <w:tcPr>
            <w:noWrap/>
          </w:tcPr>
          <w:p>
            <w:pPr/>
            <w:r>
              <w:rPr/>
              <w:t xml:space="preserve">Se usan algunos colores, pero la combinación podría mejorar para hacer el barco más atractivo.</w:t>
            </w:r>
          </w:p>
        </w:tc>
        <w:tc>
          <w:tcPr>
            <w:noWrap/>
          </w:tcPr>
          <w:p>
            <w:pPr/>
            <w:r>
              <w:rPr/>
              <w:t xml:space="preserve">El uso de colores es limitado o inapropiado,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de manera uniforme, sin manchas ni áreas sin cubrir.</w:t>
            </w:r>
          </w:p>
        </w:tc>
        <w:tc>
          <w:tcPr>
            <w:noWrap/>
          </w:tcPr>
          <w:p>
            <w:pPr/>
            <w:r>
              <w:rPr/>
              <w:t xml:space="preserve">La pintura está mayormente bien aplicada, pero hay algunas manchas o áreas sin cobertura.</w:t>
            </w:r>
          </w:p>
        </w:tc>
        <w:tc>
          <w:tcPr>
            <w:noWrap/>
          </w:tcPr>
          <w:p>
            <w:pPr/>
            <w:r>
              <w:rPr/>
              <w:t xml:space="preserve">La pintura está mal aplicada, con muchas manchas, goteos o áreas sin pintar.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decorativos</w:t>
            </w:r>
          </w:p>
        </w:tc>
        <w:tc>
          <w:tcPr>
            <w:noWrap/>
          </w:tcPr>
          <w:p>
            <w:pPr/>
            <w:r>
              <w:rPr/>
              <w:t xml:space="preserve">Incluye detalles y adornos que enriquecen el diseño y muestran dedicación.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son pocos o poco elaborados.</w:t>
            </w:r>
          </w:p>
        </w:tc>
        <w:tc>
          <w:tcPr>
            <w:noWrap/>
          </w:tcPr>
          <w:p>
            <w:pPr/>
            <w:r>
              <w:rPr/>
              <w:t xml:space="preserve">No incluye detalles decorativos o los que tiene son insuficientes o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fuera del área del barco y sin restos de materiales.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limpio, con pocas manchas o restos pequeños.</w:t>
            </w:r>
          </w:p>
        </w:tc>
        <w:tc>
          <w:tcPr>
            <w:noWrap/>
          </w:tcPr>
          <w:p>
            <w:pPr/>
            <w:r>
              <w:rPr/>
              <w:t xml:space="preserve">El trabajo presenta muchas manchas, restos de materiales y falta de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plegado</w:t>
            </w:r>
          </w:p>
        </w:tc>
        <w:tc>
          <w:tcPr>
            <w:noWrap/>
          </w:tcPr>
          <w:p>
            <w:pPr/>
            <w:r>
              <w:rPr/>
              <w:t xml:space="preserve">Las dobleces son precisas y bien definidas, lo que da una forma estable y estética al barco.</w:t>
            </w:r>
          </w:p>
        </w:tc>
        <w:tc>
          <w:tcPr>
            <w:noWrap/>
          </w:tcPr>
          <w:p>
            <w:pPr/>
            <w:r>
              <w:rPr/>
              <w:t xml:space="preserve">Las dobleces son mayormente correctas, con algunos errores menores que no afectan mucho la forma.</w:t>
            </w:r>
          </w:p>
        </w:tc>
        <w:tc>
          <w:tcPr>
            <w:noWrap/>
          </w:tcPr>
          <w:p>
            <w:pPr/>
            <w:r>
              <w:rPr/>
              <w:t xml:space="preserve">Las dobleces son imprecisas o incorrectas, lo que afecta la forma y estabilidad del barco.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eficiente y apropiada, sin desperdicios innecesarios.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correctamente, pero con algunos desperdicios o mal aprovechamiento.</w:t>
            </w:r>
          </w:p>
        </w:tc>
        <w:tc>
          <w:tcPr>
            <w:noWrap/>
          </w:tcPr>
          <w:p>
            <w:pPr/>
            <w:r>
              <w:rPr/>
              <w:t xml:space="preserve">Hace un uso inadecuado de los materiales, con desperdicios o mal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2026-09-26T04:04:27-05:00</dcterms:created>
  <dcterms:modified xsi:type="dcterms:W3CDTF">2026-09-26T04:04:27-05:00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