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Juegos Tradicionales: La Ronda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capacidades de los estudiantes de preescolar (3-5 años) en la comprensión de su cuerpo y la expresión corporal durante la actividad de la ronda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Juegos Tradicionales: La Ronda Deporte</w:t>
      </w:r>
    </w:p>
    <w:p>
      <w:pPr/>
      <w:r>
        <w:rPr/>
        <w:t xml:space="preserve">Esta rúbrica está diseñada para evaluar las capacidades de los estudiantes de preescolar (3-5 años) en la comprensión de su cuerpo y la expresión corporal durante la actividad de la ronda deportiva.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cuerpo</w:t>
            </w:r>
          </w:p>
        </w:tc>
        <w:tc>
          <w:tcPr>
            <w:noWrap/>
          </w:tcPr>
          <w:p>
            <w:pPr/>
            <w:r>
              <w:rPr/>
              <w:t xml:space="preserve">El niño identifica y utiliza correctamente partes básicas de su cuerpo durante la ronda.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</w:t>
            </w:r>
          </w:p>
        </w:tc>
        <w:tc>
          <w:tcPr>
            <w:noWrap/>
          </w:tcPr>
          <w:p>
            <w:pPr/>
            <w:r>
              <w:rPr/>
              <w:t xml:space="preserve">El niño demuestra un control adecuado y coordinación en movimientos simples dentro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El niño se expresa mediante gestos y movimientos que reflejan la intención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niño participa con entusiasmo y mantiene la atención durante toda la ronda.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El niño sigue las indicaciones y normas del juego respetando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El niño se comunica y colabora adecuadamente con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El niño manifiesta emociones positivas y responde adecuadamente a las emociones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