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Populares del Mundo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de primaria (6-11 años) en la práctica de juegos populares del mundo, promoviendo la recreación, el trabajo en equipo y el respeto a las reglas.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Populares del Mundo en Recreación</w:t>
      </w:r>
    </w:p>
    <w:p>
      <w:pPr/>
      <w:r>
        <w:rPr/>
        <w:t xml:space="preserve">Esta rúbrica está diseñada para evaluar la participación y desempeño de estudiantes de primaria (6-11 años) en la práctica de juegos populares del mundo, promoviendo la recreación, el trabajo en equipo y el respeto a las reglas.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reglas del juego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correctamente todas las reglas durante el juego.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reglas y las sigue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Entiende algunas reglas, pero requiere recordatorios frecuentes para aplicarlas.</w:t>
            </w:r>
          </w:p>
        </w:tc>
        <w:tc>
          <w:tcPr>
            <w:noWrap/>
          </w:tcPr>
          <w:p>
            <w:pPr/>
            <w:r>
              <w:rPr/>
              <w:t xml:space="preserve">No comprende las reglas y necesita asistencia constante para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entusiasmo</w:t>
            </w:r>
          </w:p>
        </w:tc>
        <w:tc>
          <w:tcPr>
            <w:noWrap/>
          </w:tcPr>
          <w:p>
            <w:pPr/>
            <w:r>
              <w:rPr/>
              <w:t xml:space="preserve">Participa con gran entusiasmo y se involucra activamente en todas las actividades del juego.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a veces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poco o se muestra desmotivado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adversarios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apoyando y valorando 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presenta actitudes poco respetuosas, necesita mejorar.</w:t>
            </w:r>
          </w:p>
        </w:tc>
        <w:tc>
          <w:tcPr>
            <w:noWrap/>
          </w:tcPr>
          <w:p>
            <w:pPr/>
            <w:r>
              <w:rPr/>
              <w:t xml:space="preserve">Frecuentemente falta al respeto o genera conflictos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cooperación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Trabaja en equipo adecuadamente,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no se integra bien con el grupo.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con el equipo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 y coordinación</w:t>
            </w:r>
          </w:p>
        </w:tc>
        <w:tc>
          <w:tcPr>
            <w:noWrap/>
          </w:tcPr>
          <w:p>
            <w:pPr/>
            <w:r>
              <w:rPr/>
              <w:t xml:space="preserve">Demuestra habilidades motrices avanzadas y excelente coordinación en el juego.</w:t>
            </w:r>
          </w:p>
        </w:tc>
        <w:tc>
          <w:tcPr>
            <w:noWrap/>
          </w:tcPr>
          <w:p>
            <w:pPr/>
            <w:r>
              <w:rPr/>
              <w:t xml:space="preserve">Muestra habilidades motrices adecuadas y buena coordinación.</w:t>
            </w:r>
          </w:p>
        </w:tc>
        <w:tc>
          <w:tcPr>
            <w:noWrap/>
          </w:tcPr>
          <w:p>
            <w:pPr/>
            <w:r>
              <w:rPr/>
              <w:t xml:space="preserve">Presenta habilidades motrices básicas, con coordinación variable.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habilidades motrices y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estrategias básicas</w:t>
            </w:r>
          </w:p>
        </w:tc>
        <w:tc>
          <w:tcPr>
            <w:noWrap/>
          </w:tcPr>
          <w:p>
            <w:pPr/>
            <w:r>
              <w:rPr/>
              <w:t xml:space="preserve">Utiliza estrategias de juego de forma efectiva y adapta su juego según la situación.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básicas con éxito en el juego.</w:t>
            </w:r>
          </w:p>
        </w:tc>
        <w:tc>
          <w:tcPr>
            <w:noWrap/>
          </w:tcPr>
          <w:p>
            <w:pPr/>
            <w:r>
              <w:rPr/>
              <w:t xml:space="preserve">Reconoce estrategias pero tiene dificultad para aplicarlas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estrategias básicas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participación</w:t>
            </w:r>
          </w:p>
        </w:tc>
        <w:tc>
          <w:tcPr>
            <w:noWrap/>
          </w:tcPr>
          <w:p>
            <w:pPr/>
            <w:r>
              <w:rPr/>
              <w:t xml:space="preserve">Actúa con independencia, tomando decisiones acertadas sin necesidad de guía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cierta autonomía, aunque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Necesita supervisión y ayuda frecuente para participar adecuadamente.</w:t>
            </w:r>
          </w:p>
        </w:tc>
        <w:tc>
          <w:tcPr>
            <w:noWrap/>
          </w:tcPr>
          <w:p>
            <w:pPr/>
            <w:r>
              <w:rPr/>
              <w:t xml:space="preserve">No participa sin guía y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emociones durante el juego</w:t>
            </w:r>
          </w:p>
        </w:tc>
        <w:tc>
          <w:tcPr>
            <w:noWrap/>
          </w:tcPr>
          <w:p>
            <w:pPr/>
            <w:r>
              <w:rPr/>
              <w:t xml:space="preserve">Muestra control emocional ante éxitos y fracasos, manteniendo una actitud positiva.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sus emociones,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Presenta cambios emocionales evidentes que afectan su participación.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lo que genera interrupciones o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2026-09-25T18:51:07-05:00</dcterms:created>
  <dcterms:modified xsi:type="dcterms:W3CDTF">2026-09-25T18:51:07-05:00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