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Diseño de Póster Científico en Ciencias Sociales y Humanas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diseño del póster científico para evento internacional, enfocándose en la comunicación efectiva de temas de humanidades, asegurando claridad, atractivo visual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Diseño de Póster Científico en Ciencias Sociales y Humanas</w:t>
      </w:r>
    </w:p>
    <w:p>
      <w:pPr/>
      <w:r>
        <w:rPr/>
        <w:t xml:space="preserve">Esta lista de verificación evalúa el diseño del póster científico para evento internacional, enfocándose en la comunicación efectiva de temas de humanidades, asegurando claridad, atractivo visual y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sugerente</w:t>
            </w:r>
            <w:r>
              <w:rPr/>
              <w:t xml:space="preserve">: El título atrae la atención, resume el tema principal de forma clara y se lee fácilmente desde dos metros.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Invitación al diálogo</w:t>
            </w:r>
            <w:r>
              <w:rPr/>
              <w:t xml:space="preserve">: Se incluyen subtítulos o preguntas que despiertan la curiosidad y fomentan la interacción.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Tesis o argumento central</w:t>
            </w:r>
            <w:r>
              <w:rPr/>
              <w:t xml:space="preserve">: La idea principal está claramente expresada en un párrafo o viñeta breve, ubicada cerca del inicio.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Fuentes primarias visuales</w:t>
            </w:r>
            <w:r>
              <w:rPr/>
              <w:t xml:space="preserve">: Se usan imágenes históricas originales (manuscritos, pinturas, mapas, fotos) y citas clave en recuadros; evita gráficos impersonales.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Narrativa fluida y orden lógico</w:t>
            </w:r>
            <w:r>
              <w:rPr/>
              <w:t xml:space="preserve">: El contenido está organizado en columnas claras, siguiendo una secuencia coherente (inicio,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texto conciso</w:t>
            </w:r>
            <w:r>
              <w:rPr/>
              <w:t xml:space="preserve">: Se emplean viñetas y oraciones cortas para facilitar la lectura rápida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DEI</w:t>
            </w:r>
            <w:r>
              <w:rPr/>
              <w:t xml:space="preserve">: El contenido y las imágenes reflejan respeto y representación diversa, evitando estereotipos y promoviendo inclusión cultural.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visual</w:t>
            </w:r>
            <w:r>
              <w:rPr/>
              <w:t xml:space="preserve">: Contrastes adecuados, tipografía legible y diseño que facilita el acceso a personas con diferentes capacidades visuales.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2026-09-26T05:39:04-05:00</dcterms:created>
  <dcterms:modified xsi:type="dcterms:W3CDTF">2026-09-26T05:39:04-05:00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