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Composición de Ensamble de Percusión</w:t>
      </w:r>
    </w:p>
    <w:p/>
    <w:p>
      <w:pPr/>
      <w:r>
        <w:rPr>
          <w:color w:val="666666"/>
          <w:sz w:val="20"/>
          <w:szCs w:val="20"/>
          <w:i w:val="1"/>
          <w:iCs w:val="1"/>
        </w:rPr>
        <w:t xml:space="preserve">Rúbrica Analítica | Bellas artes | Música | 5 niveles</w:t>
      </w:r>
    </w:p>
    <w:p/>
    <w:p>
      <w:pPr/>
      <w:r>
        <w:rPr>
          <w:color w:val="2b6cb0"/>
          <w:sz w:val="28"/>
          <w:szCs w:val="28"/>
          <w:b w:val="1"/>
          <w:bCs w:val="1"/>
        </w:rPr>
        <w:t xml:space="preserve">Descripción</w:t>
      </w:r>
    </w:p>
    <w:p>
      <w:pPr/>
      <w:r>
        <w:rPr>
          <w:sz w:val="22"/>
          <w:szCs w:val="22"/>
        </w:rPr>
        <w:t xml:space="preserve">Esta rúbrica está diseñada para evaluar composiciones para ensamble de percusión en estudiantes universitarios, considerando aspectos fundamentales como la notación, el tratamiento instrumental, recursos expresivos, claridad de la partitura, desarrollo de texturas, estructura y forma musical. Cada criterio se evalúa de forma individual en cinco niveles para identificar fortalezas y áreas de mejora.</w:t>
      </w:r>
    </w:p>
    <w:p/>
    <w:p>
      <w:pPr/>
      <w:r>
        <w:rPr>
          <w:color w:val="2b6cb0"/>
          <w:sz w:val="28"/>
          <w:szCs w:val="28"/>
          <w:b w:val="1"/>
          <w:bCs w:val="1"/>
        </w:rPr>
        <w:t xml:space="preserve">Rúbrica</w:t>
      </w:r>
    </w:p>
    <w:p>
      <w:pPr/>
      <w:r>
        <w:rPr/>
        <w:t xml:space="preserve">Rúbrica Analítica para Evaluar Composición de Ensamble de Percusión</w:t>
      </w:r>
    </w:p>
    <w:p>
      <w:pPr/>
      <w:r>
        <w:rPr/>
        <w:t xml:space="preserve">Esta rúbrica está diseñada para evaluar composiciones para ensamble de percusión en estudiantes universitarios, considerando aspectos fundamentales como la notación, el tratamiento instrumental, recursos expresivos, claridad de la partitura, desarrollo de texturas, estructura y forma musical. Cada criterio se evalúa de forma individual en cinco niveles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Notación adecuada de los diferentes tipos de instrumentos de percusión</w:t>
            </w:r>
          </w:p>
        </w:tc>
        <w:tc>
          <w:tcPr>
            <w:noWrap/>
          </w:tcPr>
          <w:p>
            <w:pPr/>
            <w:r>
              <w:rPr/>
              <w:t xml:space="preserve">Notación clara, precisa y específica para cada instrumento, sin ambigüedades.</w:t>
            </w:r>
          </w:p>
        </w:tc>
        <w:tc>
          <w:tcPr>
            <w:noWrap/>
          </w:tcPr>
          <w:p>
            <w:pPr/>
            <w:r>
              <w:rPr/>
              <w:t xml:space="preserve">Notación mayormente clara y correcta, con mínimas imprecisiones que no afectan la interpretación.</w:t>
            </w:r>
          </w:p>
        </w:tc>
        <w:tc>
          <w:tcPr>
            <w:noWrap/>
          </w:tcPr>
          <w:p>
            <w:pPr/>
            <w:r>
              <w:rPr/>
              <w:t xml:space="preserve">Notación adecuada pero con algunas ambigüedades o errores menores que requieren aclaración.</w:t>
            </w:r>
          </w:p>
        </w:tc>
        <w:tc>
          <w:tcPr>
            <w:noWrap/>
          </w:tcPr>
          <w:p>
            <w:pPr/>
            <w:r>
              <w:rPr/>
              <w:t xml:space="preserve">Notación confusa en varias secciones, dificultando la lectura y ejecución.</w:t>
            </w:r>
          </w:p>
        </w:tc>
        <w:tc>
          <w:tcPr>
            <w:noWrap/>
          </w:tcPr>
          <w:p>
            <w:pPr/>
            <w:r>
              <w:rPr/>
              <w:t xml:space="preserve">Notación incorrecta o incompleta que impide la interpretación adecuada.</w:t>
            </w:r>
          </w:p>
        </w:tc>
      </w:tr>
      <w:tr>
        <w:trPr/>
        <w:tc>
          <w:tcPr>
            <w:noWrap/>
          </w:tcPr>
          <w:p>
            <w:pPr/>
            <w:r>
              <w:rPr/>
              <w:t xml:space="preserve">Tratamiento instrumental acorde a la estética propuesta por la obra</w:t>
            </w:r>
          </w:p>
        </w:tc>
        <w:tc>
          <w:tcPr>
            <w:noWrap/>
          </w:tcPr>
          <w:p>
            <w:pPr/>
            <w:r>
              <w:rPr/>
              <w:t xml:space="preserve">El uso de los instrumentos refleja plenamente la estética, generando coherencia y expresividad.</w:t>
            </w:r>
          </w:p>
        </w:tc>
        <w:tc>
          <w:tcPr>
            <w:noWrap/>
          </w:tcPr>
          <w:p>
            <w:pPr/>
            <w:r>
              <w:rPr/>
              <w:t xml:space="preserve">Tratamiento mayormente adecuado, con leves inconsistencias en la expresión estética.</w:t>
            </w:r>
          </w:p>
        </w:tc>
        <w:tc>
          <w:tcPr>
            <w:noWrap/>
          </w:tcPr>
          <w:p>
            <w:pPr/>
            <w:r>
              <w:rPr/>
              <w:t xml:space="preserve">Tratamiento adecuado en general, aunque con algunas decisiones que no apoyan la estética.</w:t>
            </w:r>
          </w:p>
        </w:tc>
        <w:tc>
          <w:tcPr>
            <w:noWrap/>
          </w:tcPr>
          <w:p>
            <w:pPr/>
            <w:r>
              <w:rPr/>
              <w:t xml:space="preserve">Tratamiento poco coherente con la estética, afectando la unidad de la obra.</w:t>
            </w:r>
          </w:p>
        </w:tc>
        <w:tc>
          <w:tcPr>
            <w:noWrap/>
          </w:tcPr>
          <w:p>
            <w:pPr/>
            <w:r>
              <w:rPr/>
              <w:t xml:space="preserve">Tratamiento instrumental inapropiado que contradice la estética planteada.</w:t>
            </w:r>
          </w:p>
        </w:tc>
      </w:tr>
      <w:tr>
        <w:trPr/>
        <w:tc>
          <w:tcPr>
            <w:noWrap/>
          </w:tcPr>
          <w:p>
            <w:pPr/>
            <w:r>
              <w:rPr/>
              <w:t xml:space="preserve">Uso de recursos expresivos idiomáticos, dinámicos y articulatorios</w:t>
            </w:r>
          </w:p>
        </w:tc>
        <w:tc>
          <w:tcPr>
            <w:noWrap/>
          </w:tcPr>
          <w:p>
            <w:pPr/>
            <w:r>
              <w:rPr/>
              <w:t xml:space="preserve">Incluye recursos expresivos variados y bien aplicados, enriqueciendo la interpretación.</w:t>
            </w:r>
          </w:p>
        </w:tc>
        <w:tc>
          <w:tcPr>
            <w:noWrap/>
          </w:tcPr>
          <w:p>
            <w:pPr/>
            <w:r>
              <w:rPr/>
              <w:t xml:space="preserve">Recursos expresivos adecuados y generalmente bien aplicados, con pocos descuidos.</w:t>
            </w:r>
          </w:p>
        </w:tc>
        <w:tc>
          <w:tcPr>
            <w:noWrap/>
          </w:tcPr>
          <w:p>
            <w:pPr/>
            <w:r>
              <w:rPr/>
              <w:t xml:space="preserve">Recursos expresivos presentes pero limitados o aplicados de forma inconsistente.</w:t>
            </w:r>
          </w:p>
        </w:tc>
        <w:tc>
          <w:tcPr>
            <w:noWrap/>
          </w:tcPr>
          <w:p>
            <w:pPr/>
            <w:r>
              <w:rPr/>
              <w:t xml:space="preserve">Uso escaso o inapropiado de recursos expresivos que afectan la interpretación.</w:t>
            </w:r>
          </w:p>
        </w:tc>
        <w:tc>
          <w:tcPr>
            <w:noWrap/>
          </w:tcPr>
          <w:p>
            <w:pPr/>
            <w:r>
              <w:rPr/>
              <w:t xml:space="preserve">No se evidencia uso de recursos expresivos relevantes para la percusión.</w:t>
            </w:r>
          </w:p>
        </w:tc>
      </w:tr>
      <w:tr>
        <w:trPr/>
        <w:tc>
          <w:tcPr>
            <w:noWrap/>
          </w:tcPr>
          <w:p>
            <w:pPr/>
            <w:r>
              <w:rPr/>
              <w:t xml:space="preserve">Partitura autosuficiente para interpretación con glosario detallado según necesidad</w:t>
            </w:r>
          </w:p>
        </w:tc>
        <w:tc>
          <w:tcPr>
            <w:noWrap/>
          </w:tcPr>
          <w:p>
            <w:pPr/>
            <w:r>
              <w:rPr/>
              <w:t xml:space="preserve">Partitura completa, clara y con glosario exhaustivo que facilita la ejecución sin dudas.</w:t>
            </w:r>
          </w:p>
        </w:tc>
        <w:tc>
          <w:tcPr>
            <w:noWrap/>
          </w:tcPr>
          <w:p>
            <w:pPr/>
            <w:r>
              <w:rPr/>
              <w:t xml:space="preserve">Partitura clara con glosario adecuado; pocas dudas menores en la interpretación.</w:t>
            </w:r>
          </w:p>
        </w:tc>
        <w:tc>
          <w:tcPr>
            <w:noWrap/>
          </w:tcPr>
          <w:p>
            <w:pPr/>
            <w:r>
              <w:rPr/>
              <w:t xml:space="preserve">Partitura legible pero con glosario limitado que puede generar confusión puntual.</w:t>
            </w:r>
          </w:p>
        </w:tc>
        <w:tc>
          <w:tcPr>
            <w:noWrap/>
          </w:tcPr>
          <w:p>
            <w:pPr/>
            <w:r>
              <w:rPr/>
              <w:t xml:space="preserve">Partitura incompleta o poco clara; glosario escaso dificultando la interpretación.</w:t>
            </w:r>
          </w:p>
        </w:tc>
        <w:tc>
          <w:tcPr>
            <w:noWrap/>
          </w:tcPr>
          <w:p>
            <w:pPr/>
            <w:r>
              <w:rPr/>
              <w:t xml:space="preserve">Partitura confusa, incompleta y sin glosario, imposibilitando la interpretación.</w:t>
            </w:r>
          </w:p>
        </w:tc>
      </w:tr>
      <w:tr>
        <w:trPr/>
        <w:tc>
          <w:tcPr>
            <w:noWrap/>
          </w:tcPr>
          <w:p>
            <w:pPr/>
            <w:r>
              <w:rPr/>
              <w:t xml:space="preserve">Desarrollo de texturas instrumentales que demuestren conciencia de planos sonoros</w:t>
            </w:r>
          </w:p>
        </w:tc>
        <w:tc>
          <w:tcPr>
            <w:noWrap/>
          </w:tcPr>
          <w:p>
            <w:pPr/>
            <w:r>
              <w:rPr/>
              <w:t xml:space="preserve">Texturas ricas y variadas que muestran dominio claro de planos y equilibrio sonoro.</w:t>
            </w:r>
          </w:p>
        </w:tc>
        <w:tc>
          <w:tcPr>
            <w:noWrap/>
          </w:tcPr>
          <w:p>
            <w:pPr/>
            <w:r>
              <w:rPr/>
              <w:t xml:space="preserve">Texturas adecuadas con buen manejo de planos, aunque con algunas áreas menos definidas.</w:t>
            </w:r>
          </w:p>
        </w:tc>
        <w:tc>
          <w:tcPr>
            <w:noWrap/>
          </w:tcPr>
          <w:p>
            <w:pPr/>
            <w:r>
              <w:rPr/>
              <w:t xml:space="preserve">Texturas presentes pero con manejo limitado o inconsistente de planos sonoros.</w:t>
            </w:r>
          </w:p>
        </w:tc>
        <w:tc>
          <w:tcPr>
            <w:noWrap/>
          </w:tcPr>
          <w:p>
            <w:pPr/>
            <w:r>
              <w:rPr/>
              <w:t xml:space="preserve">Texturas poco desarrolladas y conciencia mínima de planos sonoros.</w:t>
            </w:r>
          </w:p>
        </w:tc>
        <w:tc>
          <w:tcPr>
            <w:noWrap/>
          </w:tcPr>
          <w:p>
            <w:pPr/>
            <w:r>
              <w:rPr/>
              <w:t xml:space="preserve">Texturas monótonas o confusas sin diferenciación clara de planos sonoros.</w:t>
            </w:r>
          </w:p>
        </w:tc>
      </w:tr>
      <w:tr>
        <w:trPr/>
        <w:tc>
          <w:tcPr>
            <w:noWrap/>
          </w:tcPr>
          <w:p>
            <w:pPr/>
            <w:r>
              <w:rPr/>
              <w:t xml:space="preserve">Evidencia de zonas estables, de transición y de final</w:t>
            </w:r>
          </w:p>
        </w:tc>
        <w:tc>
          <w:tcPr>
            <w:noWrap/>
          </w:tcPr>
          <w:p>
            <w:pPr/>
            <w:r>
              <w:rPr/>
              <w:t xml:space="preserve">Claramente diferenciadas zonas estables, transiciones fluidas y cierre definido.</w:t>
            </w:r>
          </w:p>
        </w:tc>
        <w:tc>
          <w:tcPr>
            <w:noWrap/>
          </w:tcPr>
          <w:p>
            <w:pPr/>
            <w:r>
              <w:rPr/>
              <w:t xml:space="preserve">Zonas bien diferenciadas con transiciones mayormente claras y cierre adecuado.</w:t>
            </w:r>
          </w:p>
        </w:tc>
        <w:tc>
          <w:tcPr>
            <w:noWrap/>
          </w:tcPr>
          <w:p>
            <w:pPr/>
            <w:r>
              <w:rPr/>
              <w:t xml:space="preserve">Identificación básica de zonas, aunque con transiciones poco claras o abruptas.</w:t>
            </w:r>
          </w:p>
        </w:tc>
        <w:tc>
          <w:tcPr>
            <w:noWrap/>
          </w:tcPr>
          <w:p>
            <w:pPr/>
            <w:r>
              <w:rPr/>
              <w:t xml:space="preserve">Zonas poco evidentes o mal definidas, dificultando la estructura.</w:t>
            </w:r>
          </w:p>
        </w:tc>
        <w:tc>
          <w:tcPr>
            <w:noWrap/>
          </w:tcPr>
          <w:p>
            <w:pPr/>
            <w:r>
              <w:rPr/>
              <w:t xml:space="preserve">Ausencia de diferenciación entre zonas, sin sentido claro de transición o final.</w:t>
            </w:r>
          </w:p>
        </w:tc>
      </w:tr>
      <w:tr>
        <w:trPr/>
        <w:tc>
          <w:tcPr>
            <w:noWrap/>
          </w:tcPr>
          <w:p>
            <w:pPr/>
            <w:r>
              <w:rPr/>
              <w:t xml:space="preserve">Forma mínima tripartita (estructura en tres secciones) coherente y funcional</w:t>
            </w:r>
          </w:p>
        </w:tc>
        <w:tc>
          <w:tcPr>
            <w:noWrap/>
          </w:tcPr>
          <w:p>
            <w:pPr/>
            <w:r>
              <w:rPr/>
              <w:t xml:space="preserve">Forma tripartita claramente definida, equilibrada y con sentido musical coherente.</w:t>
            </w:r>
          </w:p>
        </w:tc>
        <w:tc>
          <w:tcPr>
            <w:noWrap/>
          </w:tcPr>
          <w:p>
            <w:pPr/>
            <w:r>
              <w:rPr/>
              <w:t xml:space="preserve">Forma tripartita presente y funcional, con leves desequilibrios o repeticiones.</w:t>
            </w:r>
          </w:p>
        </w:tc>
        <w:tc>
          <w:tcPr>
            <w:noWrap/>
          </w:tcPr>
          <w:p>
            <w:pPr/>
            <w:r>
              <w:rPr/>
              <w:t xml:space="preserve">Forma tripartita identificable pero con problemas de cohesión o desarrollo.</w:t>
            </w:r>
          </w:p>
        </w:tc>
        <w:tc>
          <w:tcPr>
            <w:noWrap/>
          </w:tcPr>
          <w:p>
            <w:pPr/>
            <w:r>
              <w:rPr/>
              <w:t xml:space="preserve">Forma tentativa con estructura poco clara o incompleta.</w:t>
            </w:r>
          </w:p>
        </w:tc>
        <w:tc>
          <w:tcPr>
            <w:noWrap/>
          </w:tcPr>
          <w:p>
            <w:pPr/>
            <w:r>
              <w:rPr/>
              <w:t xml:space="preserve">No se evidencia una forma tripartita ni estructura reconocible.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2026-09-25T23:55:42-05:00</dcterms:created>
  <dcterms:modified xsi:type="dcterms:W3CDTF">2026-09-25T23:55:42-05:00</dcterms:modified>
</cp:coreProperties>
</file>

<file path=docProps/custom.xml><?xml version="1.0" encoding="utf-8"?>
<Properties xmlns="http://schemas.openxmlformats.org/officeDocument/2006/custom-properties" xmlns:vt="http://schemas.openxmlformats.org/officeDocument/2006/docPropsVTypes"/>
</file>