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en Nefrología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clínicas y profesionales de los estudiantes en el área de Nefrología. Cada criterio se califica en una escala del 1 al 5, donde 1 representa un desempeño muy pobre y 5 un desempeño excelente. Se incluyen aspectos técnicos, comunicativos y de responsabilidad social, con especial atención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en Nefrología - Medicina</w:t>
      </w:r>
    </w:p>
    <w:p>
      <w:pPr/>
      <w:r>
        <w:rPr/>
        <w:t xml:space="preserve">Esta rúbrica está diseñada para evaluar en tiempo real las habilidades clínicas y profesionales de los estudiantes en el área de Nefrología. Cada criterio se califica en una escala del 1 al 5, donde 1 representa un desempeño muy pobre y 5 un desempeño excelente. Se incluyen aspectos técnicos, comunicativos y de responsabilidad social, con especial atención a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conceptos nefrológicos en la evaluación clínica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 conceptos básicos.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aplicación precisa de conceptos avanzados.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y documentar examen físico específico de nefrología</w:t>
            </w:r>
          </w:p>
        </w:tc>
        <w:tc>
          <w:tcPr>
            <w:noWrap/>
          </w:tcPr>
          <w:p>
            <w:pPr/>
            <w:r>
              <w:rPr/>
              <w:t xml:space="preserve">No realiza examen ni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examen incompleto y documentación deficiente.</w:t>
            </w:r>
          </w:p>
        </w:tc>
        <w:tc>
          <w:tcPr>
            <w:noWrap/>
          </w:tcPr>
          <w:p>
            <w:pPr/>
            <w:r>
              <w:rPr/>
              <w:t xml:space="preserve">Examen y documentación aceptables pero con omisiones.</w:t>
            </w:r>
          </w:p>
        </w:tc>
        <w:tc>
          <w:tcPr>
            <w:noWrap/>
          </w:tcPr>
          <w:p>
            <w:pPr/>
            <w:r>
              <w:rPr/>
              <w:t xml:space="preserve">Examen completo y documentación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Examen exhaustivo y documentación detallada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paciente, demostrando empatía y respeto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falta de respeto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empatía básica.</w:t>
            </w:r>
          </w:p>
        </w:tc>
        <w:tc>
          <w:tcPr>
            <w:noWrap/>
          </w:tcPr>
          <w:p>
            <w:pPr/>
            <w:r>
              <w:rPr/>
              <w:t xml:space="preserve">Comunicación clara, respetuosa y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excepcional, adaptada a necesidades emocionales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historia clínica con hallazgos nefrológicos para formulación diagnóstica</w:t>
            </w:r>
          </w:p>
        </w:tc>
        <w:tc>
          <w:tcPr>
            <w:noWrap/>
          </w:tcPr>
          <w:p>
            <w:pPr/>
            <w:r>
              <w:rPr/>
              <w:t xml:space="preserve">No integra información ni formula diagnóstico.</w:t>
            </w:r>
          </w:p>
        </w:tc>
        <w:tc>
          <w:tcPr>
            <w:noWrap/>
          </w:tcPr>
          <w:p>
            <w:pPr/>
            <w:r>
              <w:rPr/>
              <w:t xml:space="preserve">Integración pobre con diagnóstico incorrecto o ausente.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diagnóstico básico.</w:t>
            </w:r>
          </w:p>
        </w:tc>
        <w:tc>
          <w:tcPr>
            <w:noWrap/>
          </w:tcPr>
          <w:p>
            <w:pPr/>
            <w:r>
              <w:rPr/>
              <w:t xml:space="preserve">Buena integración y diagnóstico adecuado.</w:t>
            </w:r>
          </w:p>
        </w:tc>
        <w:tc>
          <w:tcPr>
            <w:noWrap/>
          </w:tcPr>
          <w:p>
            <w:pPr/>
            <w:r>
              <w:rPr/>
              <w:t xml:space="preserve">Integración completa con diagnóstico preciso y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guías clínicas actualizadas en el manejo del paciente nefrológico</w:t>
            </w:r>
          </w:p>
        </w:tc>
        <w:tc>
          <w:tcPr>
            <w:noWrap/>
          </w:tcPr>
          <w:p>
            <w:pPr/>
            <w:r>
              <w:rPr/>
              <w:t xml:space="preserve">Ignora protocolos y guías clínicas.</w:t>
            </w:r>
          </w:p>
        </w:tc>
        <w:tc>
          <w:tcPr>
            <w:noWrap/>
          </w:tcPr>
          <w:p>
            <w:pPr/>
            <w:r>
              <w:rPr/>
              <w:t xml:space="preserve">Aplica protocolos incorrectamente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 de forma aceptable.</w:t>
            </w:r>
          </w:p>
        </w:tc>
        <w:tc>
          <w:tcPr>
            <w:noWrap/>
          </w:tcPr>
          <w:p>
            <w:pPr/>
            <w:r>
              <w:rPr/>
              <w:t xml:space="preserve">Aplica protocolos y guías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protocolos actualizados y adapta manejo según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sensibilidad y respeto hacia la diversidad cultural y social del paciente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responde de forma inapropiada.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Actúa con sensibilidad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inclusión y equidad en la atención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 interdisciplinario, fomentando la equidad y colaboración (DEI)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 interdisciplinario.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eficazmente y promueve comunicación positiva.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equidad, inclusión y sinergia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 en la atención al paciente nefrológico</w:t>
            </w:r>
          </w:p>
        </w:tc>
        <w:tc>
          <w:tcPr>
            <w:noWrap/>
          </w:tcPr>
          <w:p>
            <w:pPr/>
            <w:r>
              <w:rPr/>
              <w:t xml:space="preserve">Incumple normas éticas y responsabilidades.</w:t>
            </w:r>
          </w:p>
        </w:tc>
        <w:tc>
          <w:tcPr>
            <w:noWrap/>
          </w:tcPr>
          <w:p>
            <w:pPr/>
            <w:r>
              <w:rPr/>
              <w:t xml:space="preserve">Responsabilidad limitada y ética cuestionable.</w:t>
            </w:r>
          </w:p>
        </w:tc>
        <w:tc>
          <w:tcPr>
            <w:noWrap/>
          </w:tcPr>
          <w:p>
            <w:pPr/>
            <w:r>
              <w:rPr/>
              <w:t xml:space="preserve">Cumple normas éticas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Ejemplo de ética profesional y compromiso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2026-09-25T19:46:13-05:00</dcterms:created>
  <dcterms:modified xsi:type="dcterms:W3CDTF">2026-09-25T19:46:13-05:00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