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Clínica en Nefrología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prácticas clínicas de nefrología, considerando habilidades técnicas, comunicación, ética y aspectos de diversidad, equidad e inclusión (DEI). La evaluación se realiza en tiempo real mediante la observación directa,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Clínica en Nefrología</w:t>
      </w:r>
    </w:p>
    <w:p>
      <w:pPr/>
      <w:r>
        <w:rPr/>
        <w:t xml:space="preserve">Esta rúbrica está diseñada para evaluar el desempeño de estudiantes universitarios en prácticas clínicas de nefrología, considerando habilidades técnicas, comunicación, ética y aspectos de diversidad, equidad e inclusión (DEI). La evaluación se realiza en tiempo real mediante la observación directa,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clínica precisa del paciente nefrológico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 incorrecta.</w:t>
            </w:r>
          </w:p>
        </w:tc>
        <w:tc>
          <w:tcPr>
            <w:noWrap/>
          </w:tcPr>
          <w:p>
            <w:pPr/>
            <w:r>
              <w:rPr/>
              <w:t xml:space="preserve">Realiza evaluación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Evalúa aspectos básicos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 y detallada.</w:t>
            </w:r>
          </w:p>
        </w:tc>
        <w:tc>
          <w:tcPr>
            <w:noWrap/>
          </w:tcPr>
          <w:p>
            <w:pPr/>
            <w:r>
              <w:rPr/>
              <w:t xml:space="preserve">Evalúa exhaustivamente con precisión y profundidad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Habilidades en la realización de maniobras y procedimientos nefrológicos</w:t>
            </w:r>
          </w:p>
        </w:tc>
        <w:tc>
          <w:tcPr>
            <w:noWrap/>
          </w:tcPr>
          <w:p>
            <w:pPr/>
            <w:r>
              <w:rPr/>
              <w:t xml:space="preserve">No realiza procedimientos o los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frecuentes y poca seguridad.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seguridad y técnica adecuada.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técnica impecable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con el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genera confusión.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 claramente y responde dudas adecuadamente.</w:t>
            </w:r>
          </w:p>
        </w:tc>
        <w:tc>
          <w:tcPr>
            <w:noWrap/>
          </w:tcPr>
          <w:p>
            <w:pPr/>
            <w:r>
              <w:rPr/>
              <w:t xml:space="preserve">Comunica con empatía, claridad y fomenta diálogo abierto.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principios éticos y confidencialidad</w:t>
            </w:r>
          </w:p>
        </w:tc>
        <w:tc>
          <w:tcPr>
            <w:noWrap/>
          </w:tcPr>
          <w:p>
            <w:pPr/>
            <w:r>
              <w:rPr/>
              <w:t xml:space="preserve">Ignora principios éticos y confidencialidad.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básicos, pero con dudas.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confidencialidad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ejemplar y protege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del conocimiento teórico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muy limitados o erróneos.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de forma parcial.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teóricos en la práctica.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profundidad y razonamiento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y respeto a la diversidad cultural, social y de género (DEI)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ignorancia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adapta su conducta.</w:t>
            </w:r>
          </w:p>
        </w:tc>
        <w:tc>
          <w:tcPr>
            <w:noWrap/>
          </w:tcPr>
          <w:p>
            <w:pPr/>
            <w:r>
              <w:rPr/>
              <w:t xml:space="preserve">Se esfuerza por respetar la diversidad con limitaciones.</w:t>
            </w:r>
          </w:p>
        </w:tc>
        <w:tc>
          <w:tcPr>
            <w:noWrap/>
          </w:tcPr>
          <w:p>
            <w:pPr/>
            <w:r>
              <w:rPr/>
              <w:t xml:space="preserve">Respeta y adapta su trato según diversidad individual.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promueve inclusión activa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equitativo y sin sesgos en la atención al paciente</w:t>
            </w:r>
          </w:p>
        </w:tc>
        <w:tc>
          <w:tcPr>
            <w:noWrap/>
          </w:tcPr>
          <w:p>
            <w:pPr/>
            <w:r>
              <w:rPr/>
              <w:t xml:space="preserve">Presenta evidencias de trato desigual o sesgado.</w:t>
            </w:r>
          </w:p>
        </w:tc>
        <w:tc>
          <w:tcPr>
            <w:noWrap/>
          </w:tcPr>
          <w:p>
            <w:pPr/>
            <w:r>
              <w:rPr/>
              <w:t xml:space="preserve">Atiende con sesgos evidentes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la aplica parcialmente.</w:t>
            </w:r>
          </w:p>
        </w:tc>
        <w:tc>
          <w:tcPr>
            <w:noWrap/>
          </w:tcPr>
          <w:p>
            <w:pPr/>
            <w:r>
              <w:rPr/>
              <w:t xml:space="preserve">Brinda atención equitativa y justa consistentemente.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combate sesgos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No coopera ni comparte información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aportes básicos.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el trabajo conjunto.</w:t>
            </w:r>
          </w:p>
        </w:tc>
        <w:tc>
          <w:tcPr>
            <w:noWrap/>
          </w:tcPr>
          <w:p>
            <w:pPr/>
            <w:r>
              <w:rPr/>
              <w:t xml:space="preserve">Lidera con eficacia y promueve integración interdisciplinaria.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2026-09-25T23:08:48-05:00</dcterms:created>
  <dcterms:modified xsi:type="dcterms:W3CDTF">2026-09-25T23:08:48-05:00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