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sobre la Ley de Voto Femenino y las Pioneras del Voto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evaluativo de estudiantes de secundaria sobre la ley de voto femenino y la lucha de las pioneras, enfocándose en la identificación de diferencias antes y después de la ley, y el reconocimiento de las figuras clave en esta lucha. Se valoran aspectos relacionados con la comprensión, análisis, organización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sobre la Ley de Voto Femenino y las Pioneras del Voto</w:t>
      </w:r>
    </w:p>
    <w:p>
      <w:pPr/>
      <w:r>
        <w:rPr/>
        <w:t xml:space="preserve">Esta rúbrica evalúa el trabajo evaluativo de estudiantes de secundaria sobre la ley de voto femenino y la lucha de las pioneras, enfocándose en la identificación de diferencias antes y después de la ley, y el reconocimiento de las figuras clave en esta lucha. Se valoran aspectos relacionados con la comprensión, análisis, organización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las diferencias entre la situación antes y después de la ley de voto femenino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diferencias claras,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varias diferencias relevantes,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o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descripción de las pioneras del voto femenino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las principales pioneras y explica su papel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 las pioneras principales y menciona su contribución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pioneras pero sin explicar adecuadamente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a las pioneras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contexto histórico y social de la lucha por el voto femenino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social, relacionándolo con la importancia de la ley.</w:t>
            </w:r>
          </w:p>
        </w:tc>
        <w:tc>
          <w:tcPr>
            <w:noWrap/>
          </w:tcPr>
          <w:p>
            <w:pPr/>
            <w:r>
              <w:rPr/>
              <w:t xml:space="preserve">Describe el contexto de forma adecuada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fuentes y evidencias para apoyar el trabajo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clara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evidencia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organizada,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ideas claras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corrección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sobre la importancia del voto femenino y la lucha de las pioneras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personal y bien argumentada sobre el valor de la lucha.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argumentos claros aunque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altamente creativo y original, mostrando un enfoque único.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presenta ideas originales en varios aspectos.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2026-09-26T03:59:08-05:00</dcterms:created>
  <dcterms:modified xsi:type="dcterms:W3CDTF">2026-09-26T03:59:08-05:00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