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y Presentación sobre Hábitos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la comprensión de los estudiantes sobre los hábitos saludables y su capacidad para aplicarlos y comunicar su importancia en una presentación para la muestra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y Presentación sobre Hábitos Saludables</w:t>
      </w:r>
    </w:p>
    <w:p>
      <w:pPr/>
      <w:r>
        <w:rPr/>
        <w:t xml:space="preserve">Esta rúbrica analiza la comprensión de los estudiantes sobre los hábitos saludables y su capacidad para aplicarlos y comunicar su importancia en una presentación para la muestra de Biología.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de qué son los hábitos saludables y por qué son importantes.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hábitos saludables y su importancia,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conceptos incompletos o algunos errores.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qué son los hábitos saludables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hábitos</w:t>
            </w:r>
          </w:p>
        </w:tc>
        <w:tc>
          <w:tcPr>
            <w:noWrap/>
          </w:tcPr>
          <w:p>
            <w:pPr/>
            <w:r>
              <w:rPr/>
              <w:t xml:space="preserve">Explica con ejemplos claros y precisos cómo aplicar los hábitos saludables en la vida diaria.</w:t>
            </w:r>
          </w:p>
        </w:tc>
        <w:tc>
          <w:tcPr>
            <w:noWrap/>
          </w:tcPr>
          <w:p>
            <w:pPr/>
            <w:r>
              <w:rPr/>
              <w:t xml:space="preserve">Da ejemplos de aplicación de hábitos saludables, aunque algunos no están del todo claros.</w:t>
            </w:r>
          </w:p>
        </w:tc>
        <w:tc>
          <w:tcPr>
            <w:noWrap/>
          </w:tcPr>
          <w:p>
            <w:pPr/>
            <w:r>
              <w:rPr/>
              <w:t xml:space="preserve">Menciona pocos ejemplos o son poco claros sobre cómo aplicar los hábitos.</w:t>
            </w:r>
          </w:p>
        </w:tc>
        <w:tc>
          <w:tcPr>
            <w:noWrap/>
          </w:tcPr>
          <w:p>
            <w:pPr/>
            <w:r>
              <w:rPr/>
              <w:t xml:space="preserve">No ofrece ejemplos o no entiende cómo aplicar los hábitos en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fácil de entender para 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es organizada y clara, aunque puede mejorar en la explicación o secuencia.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algunas partes poco claras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expresividad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y muestra buena expresividad que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visuales y muestra expresividad, aunque con poca variedad o fuerza.</w:t>
            </w:r>
          </w:p>
        </w:tc>
        <w:tc>
          <w:tcPr>
            <w:noWrap/>
          </w:tcPr>
          <w:p>
            <w:pPr/>
            <w:r>
              <w:rPr/>
              <w:t xml:space="preserve">Usa pocos recursos visuales o su expresividad es limitada, afectando el interés.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y su expresión es monótona o distrae al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2026-09-26T00:33:11-05:00</dcterms:created>
  <dcterms:modified xsi:type="dcterms:W3CDTF">2026-09-26T00:33:11-05:00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