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Habilidades Socioemocionales en Estudiantes de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sociales y socioemocionales de los estudiantes en tres contextos: en clase, en el recreo y en trabajo en equipo. Cada criterio se evalúa de forma individual en tres niveles de desempeño: Excelente, Bueno y Bajo,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Habilidades Socioemocionales en Estudiantes de Primaria (6-11 años)</w:t>
      </w:r>
    </w:p>
    <w:p>
      <w:pPr/>
      <w:r>
        <w:rPr/>
        <w:t xml:space="preserve">Esta rúbrica está diseñada para evaluar habilidades sociales y socioemocionales de los estudiantes en tres contextos: en clase, en el recreo y en trabajo en equipo. Cada criterio se evalúa de forma individual en tres niveles de desempeño: Excelente, Bueno y Bajo, permitiendo identificar fortalezas y áreas de mejora específicas.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y escucha activamente a otros en todas las situaciones.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ocasionalmente no escucha o no expresa sus ideas con claridad.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sus ideas y rara vez presta atención a lo que otros dicen.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los demás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compañeros y adultos, valorando diferencias y opiniones.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No respeta opiniones ni diferencias, y puede interrumpir o excluir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responsabilidades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el equipo pero a veces requiere motivación para participar.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al trabajo en equipo, dificultando el progreso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</w:t>
            </w:r>
          </w:p>
        </w:tc>
        <w:tc>
          <w:tcPr>
            <w:noWrap/>
          </w:tcPr>
          <w:p>
            <w:pPr/>
            <w:r>
              <w:rPr/>
              <w:t xml:space="preserve">Reconoce y regula sus emociones adecuadamente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Reconoce emociones, pero a veces le cuesta controlarlas en situaciones difíciles.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controlar sus emociones, reaccionando impulsivamente.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Busca soluciones justas y dialoga para resolver conflictos sin agresividad.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pacíficamente, aunque a veces se frustra o evita el diálogo.</w:t>
            </w:r>
          </w:p>
        </w:tc>
        <w:tc>
          <w:tcPr>
            <w:noWrap/>
          </w:tcPr>
          <w:p>
            <w:pPr/>
            <w:r>
              <w:rPr/>
              <w:t xml:space="preserve">Tiende a reaccionar con agresividad o evita resolver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apoyo hacia los sentimientos y necesidades de otros.</w:t>
            </w:r>
          </w:p>
        </w:tc>
        <w:tc>
          <w:tcPr>
            <w:noWrap/>
          </w:tcPr>
          <w:p>
            <w:pPr/>
            <w:r>
              <w:rPr/>
              <w:t xml:space="preserve">Muestra empatía en la mayoría de las ocasiones, pero puede ser inconsistente.</w:t>
            </w:r>
          </w:p>
        </w:tc>
        <w:tc>
          <w:tcPr>
            <w:noWrap/>
          </w:tcPr>
          <w:p>
            <w:pPr/>
            <w:r>
              <w:rPr/>
              <w:t xml:space="preserve">Muestra poca o ninguna empatía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en recreo</w:t>
            </w:r>
          </w:p>
        </w:tc>
        <w:tc>
          <w:tcPr>
            <w:noWrap/>
          </w:tcPr>
          <w:p>
            <w:pPr/>
            <w:r>
              <w:rPr/>
              <w:t xml:space="preserve">Participa activamente e incluye a todos en las actividades recreativas.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actividades, pero a veces excluye o no involucra a otros.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durante el recreo.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personal y social</w:t>
            </w:r>
          </w:p>
        </w:tc>
        <w:tc>
          <w:tcPr>
            <w:noWrap/>
          </w:tcPr>
          <w:p>
            <w:pPr/>
            <w:r>
              <w:rPr/>
              <w:t xml:space="preserve">Cumple con sus compromisos y contribuye al bienestar del grupo de manera constante.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sus responsabilidades, con algunas olvidos ocasionales.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 y no muestra interés por el bienestar colectivo.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2026-09-25T20:20:05-05:00</dcterms:created>
  <dcterms:modified xsi:type="dcterms:W3CDTF">2026-09-25T20:20:05-05:00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