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Contabilidad Básica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conocimientos y habilidades en Contabilidad Básica, considerando aspectos técnicos, analíticos y éticos, incluyendo criterios relacionados con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Contabilidad Básica - Contaduría Pública</w:t></w:r></w:p><w:p><w:pPr/><w:r><w:rPr/><w:t xml:space="preserve">Esta rúbrica está diseñada para evaluar de manera detallada los conocimientos y habilidades en Contabilidad Básica, considerando aspectos técnicos, analíticos y éticos, incluyendo criterios relacionados con Diversidad, Equidad e Inclusión (DEI).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Precisión en el Registro Contable</w:t></w:r><w:br/><w:r><w:rPr/><w:t xml:space="preserve">Exactitud en la aplicación de principios contables y registro de transacciones.</w:t></w:r></w:p></w:tc><w:tc><w:tcPr><w:noWrap/></w:tcPr><w:p><w:pPr/><w:r><w:rPr/><w:t xml:space="preserve">Registros contables completamente precisos, sin errores, aplicando correctamente todos los principios contables.</w:t></w:r></w:p></w:tc><w:tc><w:tcPr><w:noWrap/></w:tcPr><w:p><w:pPr/><w:r><w:rPr/><w:t xml:space="preserve">Registros con errores mínimos que no afectan significativamente la información financiera.</w:t></w:r></w:p></w:tc><w:tc><w:tcPr><w:noWrap/></w:tcPr><w:p><w:pPr/><w:r><w:rPr/><w:t xml:space="preserve">Registros con errores frecuentes que comprometen la comprensión y fiabilidad de la información.</w:t></w:r></w:p></w:tc></w:tr><w:tr><w:trPr/><w:tc><w:tcPr><w:noWrap/></w:tcPr><w:p><w:pPr/><w:r><w:rPr><w:b w:val="1"/><w:bCs w:val="1"/></w:rPr><w:t xml:space="preserve">2. Aplicación de Normas y Principios Contables</w:t></w:r><w:br/><w:r><w:rPr/><w:t xml:space="preserve">Implementación adecuada de normas nacionales e internacionales vigentes.</w:t></w:r></w:p></w:tc><w:tc><w:tcPr><w:noWrap/></w:tcPr><w:p><w:pPr/><w:r><w:rPr/><w:t xml:space="preserve">Aplica normas y principios contables correctamente en todos los casos presentados.</w:t></w:r></w:p></w:tc><w:tc><w:tcPr><w:noWrap/></w:tcPr><w:p><w:pPr/><w:r><w:rPr/><w:t xml:space="preserve">Aplica normas y principios con pequeñas omisiones o errores en situaciones específicas.</w:t></w:r></w:p></w:tc><w:tc><w:tcPr><w:noWrap/></w:tcPr><w:p><w:pPr/><w:r><w:rPr/><w:t xml:space="preserve">No aplica adecuadamente las normas y principios, generando inconsistencias.</w:t></w:r></w:p></w:tc></w:tr><w:tr><w:trPr/><w:tc><w:tcPr><w:noWrap/></w:tcPr><w:p><w:pPr/><w:r><w:rPr><w:b w:val="1"/><w:bCs w:val="1"/></w:rPr><w:t xml:space="preserve">3. Análisis e Interpretación de Estados Financieros</w:t></w:r><w:br/><w:r><w:rPr/><w:t xml:space="preserve">Capacidad para analizar y explicar resultados contables.</w:t></w:r></w:p></w:tc><w:tc><w:tcPr><w:noWrap/></w:tcPr><w:p><w:pPr/><w:r><w:rPr/><w:t xml:space="preserve">Realiza análisis profundos y claros, identificando tendencias y problemas relevantes.</w:t></w:r></w:p></w:tc><w:tc><w:tcPr><w:noWrap/></w:tcPr><w:p><w:pPr/><w:r><w:rPr/><w:t xml:space="preserve">Realiza análisis adecuados pero con interpretaciones superficiales o incompletas.</w:t></w:r></w:p></w:tc><w:tc><w:tcPr><w:noWrap/></w:tcPr><w:p><w:pPr/><w:r><w:rPr/><w:t xml:space="preserve">Presenta análisis poco claros, confusos o incorrectos sobre los estados financieros.</w:t></w:r></w:p></w:tc></w:tr><w:tr><w:trPr/><w:tc><w:tcPr><w:noWrap/></w:tcPr><w:p><w:pPr/><w:r><w:rPr><w:b w:val="1"/><w:bCs w:val="1"/></w:rPr><w:t xml:space="preserve">4. Organización y Presentación del Trabajo</w:t></w:r><w:br/><w:r><w:rPr/><w:t xml:space="preserve">Estructura clara y ordenada en la presentación de informes y ejercicios.</w:t></w:r></w:p></w:tc><w:tc><w:tcPr><w:noWrap/></w:tcPr><w:p><w:pPr/><w:r><w:rPr/><w:t xml:space="preserve">Trabajo organizado, con formato profesional, sin errores de presentación.</w:t></w:r></w:p></w:tc><w:tc><w:tcPr><w:noWrap/></w:tcPr><w:p><w:pPr/><w:r><w:rPr/><w:t xml:space="preserve">Trabajo organizado pero con pequeños errores de formato o estructura.</w:t></w:r></w:p></w:tc><w:tc><w:tcPr><w:noWrap/></w:tcPr><w:p><w:pPr/><w:r><w:rPr/><w:t xml:space="preserve">Trabajo desorganizado, difícil de seguir y con múltiples errores de presentación.</w:t></w:r></w:p></w:tc></w:tr><w:tr><w:trPr/><w:tc><w:tcPr><w:noWrap/></w:tcPr><w:p><w:pPr/><w:r><w:rPr><w:b w:val="1"/><w:bCs w:val="1"/></w:rPr><w:t xml:space="preserve">5. Resolución de Problemas Contables</w:t></w:r><w:br/><w:r><w:rPr/><w:t xml:space="preserve">Capacidad para aplicar métodos y técnicas para resolver ejercicios contables.</w:t></w:r></w:p></w:tc><w:tc><w:tcPr><w:noWrap/></w:tcPr><w:p><w:pPr/><w:r><w:rPr/><w:t xml:space="preserve">Resuelve problemas complejos con métodos adecuados y justificaciones claras.</w:t></w:r></w:p></w:tc><w:tc><w:tcPr><w:noWrap/></w:tcPr><w:p><w:pPr/><w:r><w:rPr/><w:t xml:space="preserve">Resuelve problemas básicos correctamente, con algunas dificultades en los más complejos.</w:t></w:r></w:p></w:tc><w:tc><w:tcPr><w:noWrap/></w:tcPr><w:p><w:pPr/><w:r><w:rPr/><w:t xml:space="preserve">No logra resolver problemas contables o lo hace con errores significativos.</w:t></w:r></w:p></w:tc></w:tr><w:tr><w:trPr/><w:tc><w:tcPr><w:noWrap/></w:tcPr><w:p><w:pPr/><w:r><w:rPr><w:b w:val="1"/><w:bCs w:val="1"/></w:rPr><w:t xml:space="preserve">6. Uso de Tecnología en Contabilidad</w:t></w:r><w:br/><w:r><w:rPr/><w:t xml:space="preserve">Empleo efectivo de herramientas tecnológicas para apoyar el trabajo contable.</w:t></w:r></w:p></w:tc><w:tc><w:tcPr><w:noWrap/></w:tcPr><w:p><w:pPr/><w:r><w:rPr/><w:t xml:space="preserve">Utiliza herramientas tecnológicas de forma eficiente y apropiada para mejorar la calidad del trabajo.</w:t></w:r></w:p></w:tc><w:tc><w:tcPr><w:noWrap/></w:tcPr><w:p><w:pPr/><w:r><w:rPr/><w:t xml:space="preserve">Usa herramientas tecnológicas básicas, con limitaciones que afectan el resultado final.</w:t></w:r></w:p></w:tc><w:tc><w:tcPr><w:noWrap/></w:tcPr><w:p><w:pPr/><w:r><w:rPr/><w:t xml:space="preserve">No utiliza o utiliza incorrectamente las herramientas tecnológicas disponibles.</w:t></w:r></w:p></w:tc></w:tr><w:tr><w:trPr/><w:tc><w:tcPr><w:noWrap/></w:tcPr><w:p><w:pPr/><w:r><w:rPr><w:b w:val="1"/><w:bCs w:val="1"/></w:rPr><w:t xml:space="preserve">7. Ética y Responsabilidad Profesional</w:t></w:r><w:br/><w:r><w:rPr/><w:t xml:space="preserve">Comprensión y aplicación de principios éticos en la práctica contable.</w:t></w:r></w:p></w:tc><w:tc><w:tcPr><w:noWrap/></w:tcPr><w:p><w:pPr/><w:r><w:rPr/><w:t xml:space="preserve">Demuestra compromiso ético sólido, respetando confidencialidad y responsabilidad profesional.</w:t></w:r></w:p></w:tc><w:tc><w:tcPr><w:noWrap/></w:tcPr><w:p><w:pPr/><w:r><w:rPr/><w:t xml:space="preserve">Muestra comprensión ética básica, con algunas dudas en situaciones complejas.</w:t></w:r></w:p></w:tc><w:tc><w:tcPr><w:noWrap/></w:tcPr><w:p><w:pPr/><w:r><w:rPr/><w:t xml:space="preserve">Ignora o no reconoce la importancia de la ética en la contabilidad.</w:t></w:r></w:p></w:tc></w:tr><w:tr><w:trPr/><w:tc><w:tcPr><w:noWrap/></w:tcPr><w:p><w:pPr/><w:r><w:rPr><w:b w:val="1"/><w:bCs w:val="1"/></w:rPr><w:t xml:space="preserve">8. Inclusión y Respeto a la Diversidad en el Trabajo Colaborativo</w:t></w:r><w:br/><w:r><w:rPr/><w:t xml:space="preserve">Promoción de un ambiente inclusivo durante actividades grupales y respeto a diversas perspectivas.</w:t></w:r></w:p></w:tc><w:tc><w:tcPr><w:noWrap/></w:tcPr><w:p><w:pPr/><w:r><w:rPr/><w:t xml:space="preserve">Fomenta activamente la inclusión, escuchando y valorando aportes diversos de todos los miembros.</w:t></w:r></w:p></w:tc><w:tc><w:tcPr><w:noWrap/></w:tcPr><w:p><w:pPr/><w:r><w:rPr/><w:t xml:space="preserve">Muestra respeto hacia los demás, pero participa de forma limitada en promover la inclusión.</w:t></w:r></w:p></w:tc><w:tc><w:tcPr><w:noWrap/></w:tcPr><w:p><w:pPr/><w:r><w:rPr/><w:t xml:space="preserve">No respeta las diferencias ni contribuye a un ambiente inclusivo en 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