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Gráficas y Funciones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representación de funciones relacionadas con el sistema nervioso mediante gráficas de barras y pendientes positivas y negativas, así como el desempeño individual y grupal durante actividades colaborativas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Gráficas y Funciones del Sistema Nervioso
Lista de verificación para evaluar la representación de funciones relacionadas con el sistema nervioso mediante gráficas de barras y pendientes positivas y negativas, así como el desempeño individual y grupal durante actividades colaborativas en estudiantes de secundaria (12-15 años).
      Criterios de Evaluación
      ¿Sí?
      ¿No?
      El problema creado representa correctamente una función del sistema nervioso central.
      La gráfica de barras está correctamente construida y refleja datos relacionados con el problema planteado.
      Se identifican y representan correctamente pendientes positivas y/o negativas en la gráfica correspondiente.
      El equipo respetó el tiempo asignado para construir el problema, pasar a papel bond y exponer (total 40 minutos).
      El equipo mostró colaboración efectiva, orden y distribución equitativa de tareas durante la actividad.
      Se evidenció escucha activa durante las exposiciones y discusiones grupales.
      Se realizaron procesos de heteroevaluación, coevaluación y autoevaluación con respeto y objetividad.
      El trabajo considera y respeta la diversidad, equidad e inclusión, valorando las distintas capacidades y opiniones del grupo.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