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RETO OPEN MIND SEMANA POR LA PAZ -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tiempo real los comportamientos y habilidades de estudiantes de secundaria (12-15 años) durante el desarrollo del proyecto RETO OPEN MIND SEMANA POR LA PAZ, enfocado en propuestas políticas. Los criterios están alineados con los objetivos de solución innovadora, estructura LEGO, argumentación y aplicabilidad en la vida real, usando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RETO OPEN MIND SEMANA POR LA PAZ - Política</w:t>
      </w:r>
    </w:p>
    <w:p>
      <w:pPr/>
      <w:r>
        <w:rPr/>
        <w:t xml:space="preserve">Esta rúbrica evalúa en tiempo real los comportamientos y habilidades de estudiantes de secundaria (12-15 años) durante el desarrollo del proyecto RETO OPEN MIND SEMANA POR LA PAZ, enfocado en propuestas políticas. Los criterios están alineados con los objetivos de solución innovadora, estructura LEGO, argumentación y aplicabilidad en la vida real, usando una escala del 1 (muy pobre) al 5 (excelente).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Innovadora</w:t>
            </w:r>
          </w:p>
        </w:tc>
        <w:tc>
          <w:tcPr>
            <w:noWrap/>
          </w:tcPr>
          <w:p>
            <w:pPr/>
            <w:r>
              <w:rPr/>
              <w:t xml:space="preserve">Grado en que la propuesta presenta ideas originales y creativas para resolver un problema político relacionado con la paz.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es repetitiva o poco clara.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alguna creatividad, pero es poco desarrollada o poco original.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innovadora, original y presenta ideas creativas bien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LEGO</w:t>
            </w:r>
          </w:p>
        </w:tc>
        <w:tc>
          <w:tcPr>
            <w:noWrap/>
          </w:tcPr>
          <w:p>
            <w:pPr/>
            <w:r>
              <w:rPr/>
              <w:t xml:space="preserve">Organización clara y lógica de la propuesta, con partes bien conectadas que facilitan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La propuesta está desorganizada, con ideas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La propuesta tiene cierta estructura, pero presenta partes poco claras o mal conectadas.</w:t>
            </w:r>
          </w:p>
        </w:tc>
        <w:tc>
          <w:tcPr>
            <w:noWrap/>
          </w:tcPr>
          <w:p>
            <w:pPr/>
            <w:r>
              <w:rPr/>
              <w:t xml:space="preserve">La propuesta está organizada de forma lógica y coherente, con ideas interrelacionadas que facilitan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Capacidad para defender la propuesta mediante razones claras, evidencias o ejemplos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débiles, poco claros o sin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razones básicas, algunas evidencias o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Argumenta de manera sólida, con razones claras y evidencias relevantes y bien explicadas.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la vida real</w:t>
            </w:r>
          </w:p>
        </w:tc>
        <w:tc>
          <w:tcPr>
            <w:noWrap/>
          </w:tcPr>
          <w:p>
            <w:pPr/>
            <w:r>
              <w:rPr/>
              <w:t xml:space="preserve">Viabilidad y pertinencia de la propuesta para implementarse en un contexto real y mejorar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La propuesta no es viable ni aplicable en la vida real.</w:t>
            </w:r>
          </w:p>
        </w:tc>
        <w:tc>
          <w:tcPr>
            <w:noWrap/>
          </w:tcPr>
          <w:p>
            <w:pPr/>
            <w:r>
              <w:rPr/>
              <w:t xml:space="preserve">La propuesta es parcialmente viable, pero con limitaciones claras para su aplicación.</w:t>
            </w:r>
          </w:p>
        </w:tc>
        <w:tc>
          <w:tcPr>
            <w:noWrap/>
          </w:tcPr>
          <w:p>
            <w:pPr/>
            <w:r>
              <w:rPr/>
              <w:t xml:space="preserve">La propuesta es viable, práctica y puede aplicarse efectivamente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presentación</w:t>
            </w:r>
          </w:p>
        </w:tc>
        <w:tc>
          <w:tcPr>
            <w:noWrap/>
          </w:tcPr>
          <w:p>
            <w:pPr/>
            <w:r>
              <w:rPr/>
              <w:t xml:space="preserve">Uso de recursos y formas originales para comunicar la propuesta de manera atractiva y clara.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sin elementos creativos o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recursos visuales o creativos, pero poco innovadora.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con uso destacado de recursos creativos y visuales que captan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colaborativa y equitativa entre los miembros del equipo durante la elaboración y exposición de la propuesta.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hay poca colaboración entre integrantes.</w:t>
            </w:r>
          </w:p>
        </w:tc>
        <w:tc>
          <w:tcPr>
            <w:noWrap/>
          </w:tcPr>
          <w:p>
            <w:pPr/>
            <w:r>
              <w:rPr/>
              <w:t xml:space="preserve">Hay colaboración, pero algunos miembros participan menos o sin coordinación completa.</w:t>
            </w:r>
          </w:p>
        </w:tc>
        <w:tc>
          <w:tcPr>
            <w:noWrap/>
          </w:tcPr>
          <w:p>
            <w:pPr/>
            <w:r>
              <w:rPr/>
              <w:t xml:space="preserve">El equipo trabaja en forma coordinada, equitativa y colaborativa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Demostración de respeto hacia las ideas de otros y capacidad para escuchar y considerar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Respeta y escucha a veces, pero con interrupciones o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escucha activa, valorando todas las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Capacidad para expresar ideas con un lenguaje claro, adecuado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lenguaje inapropiado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Comunicación en general clara, aunque con algunos momentos confusos o lenguaje poco preciso.</w:t>
            </w:r>
          </w:p>
        </w:tc>
        <w:tc>
          <w:tcPr>
            <w:noWrap/>
          </w:tcPr>
          <w:p>
            <w:pPr/>
            <w:r>
              <w:rPr/>
              <w:t xml:space="preserve">Comunica las ideas de manera clara, fluida y adecuada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2026-09-26T03:10:49-05:00</dcterms:created>
  <dcterms:modified xsi:type="dcterms:W3CDTF">2026-09-26T03:10:49-05:00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