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la capacidad de los estudiantes para identificar las funciones del sistema nervioso central y presentar las constantes positivas y negativas en un cartel gráfico. Está diseñada para estudiantes de secundaria (12-15 años) y proporciona una evaluación detallada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Central</w:t>
      </w:r>
    </w:p>
    <w:p>
      <w:pPr/>
      <w:r>
        <w:rPr/>
        <w:t xml:space="preserve">Esta rúbrica evalúa la comprensión y la capacidad de los estudiantes para identificar las funciones del sistema nervioso central y presentar las constantes positivas y negativas en un cartel gráfico. Está diseñada para estudiantes de secundaria (12-15 años) y proporciona una evaluación detallada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del sistema nervioso central</w:t>
            </w:r>
          </w:p>
        </w:tc>
        <w:tc>
          <w:tcPr>
            <w:noWrap/>
          </w:tcPr>
          <w:p>
            <w:pPr/>
            <w:r>
              <w:rPr/>
              <w:t xml:space="preserve">Identifica todas las funciones principales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funciones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funciones, pero con información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funciones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nervioso central como centro de control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nervioso central controla el cuerpo,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control de manera general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control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control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constantes positivas relacionadas con el sistema nervioso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constantes positivas y las relaciona claramente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constantes positivas con relación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constantes positivas, pero con relación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constantes positivas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constantes negativas relacionadas con el sistema nervioso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constantes negativas y las relaciona claramente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constantes negativas con relación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constantes negativas, pero con relación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constantes negativas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cartel gráfico</w:t>
            </w:r>
          </w:p>
        </w:tc>
        <w:tc>
          <w:tcPr>
            <w:noWrap/>
          </w:tcPr>
          <w:p>
            <w:pPr/>
            <w:r>
              <w:rPr/>
              <w:t xml:space="preserve">El cartel está muy bien organizado, con información clara, legible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El cartel está organizado y la información es clara, con algunos detalles visuales efectivos.</w:t>
            </w:r>
          </w:p>
        </w:tc>
        <w:tc>
          <w:tcPr>
            <w:noWrap/>
          </w:tcPr>
          <w:p>
            <w:pPr/>
            <w:r>
              <w:rPr/>
              <w:t xml:space="preserve">El cartel presenta organización básica, pero la información puede ser difícil de seguir o poco clara.</w:t>
            </w:r>
          </w:p>
        </w:tc>
        <w:tc>
          <w:tcPr>
            <w:noWrap/>
          </w:tcPr>
          <w:p>
            <w:pPr/>
            <w:r>
              <w:rPr/>
              <w:t xml:space="preserve">El cartel está desorganizado, con información confusa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 en el cartel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 que apoyan y mejoran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adecuados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imágenes o gráficos, pero no siempre son relevantes o claros.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usados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lenguaje científico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correctamente y de manera coherente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cartel</w:t>
            </w:r>
          </w:p>
        </w:tc>
        <w:tc>
          <w:tcPr>
            <w:noWrap/>
          </w:tcPr>
          <w:p>
            <w:pPr/>
            <w:r>
              <w:rPr/>
              <w:t xml:space="preserve">Explica el cartel con confianza,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cartel con claridad y responde preguntas de manera adecuada.</w:t>
            </w:r>
          </w:p>
        </w:tc>
        <w:tc>
          <w:tcPr>
            <w:noWrap/>
          </w:tcPr>
          <w:p>
            <w:pPr/>
            <w:r>
              <w:rPr/>
              <w:t xml:space="preserve">Explica el cartel, pero con poco detalle o dudas en las respuestas.</w:t>
            </w:r>
          </w:p>
        </w:tc>
        <w:tc>
          <w:tcPr>
            <w:noWrap/>
          </w:tcPr>
          <w:p>
            <w:pPr/>
            <w:r>
              <w:rPr/>
              <w:t xml:space="preserve">No explica el cartel claramente ni responde preguntas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2026-09-26T00:06:11-05:00</dcterms:created>
  <dcterms:modified xsi:type="dcterms:W3CDTF">2026-09-26T00:06:11-05:00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