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Eurocentrismo: Criterio Equidad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crítico del eurocentrismo en relación con la equidad, dirigida a estudiantes universitarios. Se valoran aspectos clave que permiten identificar el nivel de profundidad y reflexión crítica sobre cómo el eurocentrismo afecta la equidad en contextos sociales, históricos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Eurocentrismo: Criterio Equidad</w:t>
      </w:r>
    </w:p>
    <w:p>
      <w:pPr/>
      <w:r>
        <w:rPr/>
        <w:t xml:space="preserve">Esta rúbrica está diseñada para evaluar la comprensión y análisis crítico del eurocentrismo en relación con la equidad, dirigida a estudiantes universitarios. Se valoran aspectos clave que permiten identificar el nivel de profundidad y reflexión crítica sobre cómo el eurocentrismo afecta la equidad en contextos sociales, históricos y culturales.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eurocentrismo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eurocentrismo, incluyendo su historia y manifestaciones actuales.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el concepto de eurocentrismo con algunas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limitada o superficial del eurocentrismo.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conceptos erróneos sobre el eurocentrismo.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sobre la relación entre eurocentrismo y equidad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exhaustivo que relaciona claramente el eurocentrismo con problemáticas de equidad.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que muestra relación entre eurocentrismo y equidad, con algún nivel de reflexión crítica.</w:t>
            </w:r>
          </w:p>
        </w:tc>
        <w:tc>
          <w:tcPr>
            <w:noWrap/>
          </w:tcPr>
          <w:p>
            <w:pPr/>
            <w:r>
              <w:rPr/>
              <w:t xml:space="preserve">Ofrece un análisis superficial con conexiones débiles entre eurocentrismo y equidad.</w:t>
            </w:r>
          </w:p>
        </w:tc>
        <w:tc>
          <w:tcPr>
            <w:noWrap/>
          </w:tcPr>
          <w:p>
            <w:pPr/>
            <w:r>
              <w:rPr/>
              <w:t xml:space="preserve">No establece ni reconoce la relación entre eurocentrismo y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contextuales</w:t>
            </w:r>
          </w:p>
        </w:tc>
        <w:tc>
          <w:tcPr>
            <w:noWrap/>
          </w:tcPr>
          <w:p>
            <w:pPr/>
            <w:r>
              <w:rPr/>
              <w:t xml:space="preserve">Incorpora múltiples ejemplos pertinentes y variados que ilustran cómo el eurocentrismo afecta la equidad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que apoyan la comprensión del impacto del eurocentrismo en la equidad.</w:t>
            </w:r>
          </w:p>
        </w:tc>
        <w:tc>
          <w:tcPr>
            <w:noWrap/>
          </w:tcPr>
          <w:p>
            <w:pPr/>
            <w:r>
              <w:rPr/>
              <w:t xml:space="preserve">Proporciona pocos ejemplos o ejemplos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sesgos eurocéntricos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sesgos eurocéntricos en textos, discursos o situaciones, y explica sus implicaciones.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sesgos eurocéntricos y describe sus efectos en términos generales.</w:t>
            </w:r>
          </w:p>
        </w:tc>
        <w:tc>
          <w:tcPr>
            <w:noWrap/>
          </w:tcPr>
          <w:p>
            <w:pPr/>
            <w:r>
              <w:rPr/>
              <w:t xml:space="preserve">Detecta sesgos eurocéntricos de forma limitada o con dificultad.</w:t>
            </w:r>
          </w:p>
        </w:tc>
        <w:tc>
          <w:tcPr>
            <w:noWrap/>
          </w:tcPr>
          <w:p>
            <w:pPr/>
            <w:r>
              <w:rPr/>
              <w:t xml:space="preserve">No identifica sesgos eurocéntricos o los pasa por alto.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perspectivas alternativas</w:t>
            </w:r>
          </w:p>
        </w:tc>
        <w:tc>
          <w:tcPr>
            <w:noWrap/>
          </w:tcPr>
          <w:p>
            <w:pPr/>
            <w:r>
              <w:rPr/>
              <w:t xml:space="preserve">Propone con claridad y profundidad perspectivas no eurocéntricas que promueven la equidad y la inclusión.</w:t>
            </w:r>
          </w:p>
        </w:tc>
        <w:tc>
          <w:tcPr>
            <w:noWrap/>
          </w:tcPr>
          <w:p>
            <w:pPr/>
            <w:r>
              <w:rPr/>
              <w:t xml:space="preserve">Ofrece algunas propuestas de perspectivas alternativas pertinentes.</w:t>
            </w:r>
          </w:p>
        </w:tc>
        <w:tc>
          <w:tcPr>
            <w:noWrap/>
          </w:tcPr>
          <w:p>
            <w:pPr/>
            <w:r>
              <w:rPr/>
              <w:t xml:space="preserve">Presenta propuestas poco desarrolladas o superficiales sobre perspectivas alternativas.</w:t>
            </w:r>
          </w:p>
        </w:tc>
        <w:tc>
          <w:tcPr>
            <w:noWrap/>
          </w:tcPr>
          <w:p>
            <w:pPr/>
            <w:r>
              <w:rPr/>
              <w:t xml:space="preserve">No presenta perspectivas alternativas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coherencia</w:t>
            </w:r>
          </w:p>
        </w:tc>
        <w:tc>
          <w:tcPr>
            <w:noWrap/>
          </w:tcPr>
          <w:p>
            <w:pPr/>
            <w:r>
              <w:rPr/>
              <w:t xml:space="preserve">Los argumentos son sólidos, bien fundamentados y coherentes en toda la exposición.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y mayormente coherentes,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 o presentan incoherencias evidentes.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contradictorios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actuales y variadas, correctamente citadas y pertinentes al tema.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con citación correcta, aunque limitadas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adecuado de fuentes, con errores en citaciones.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citas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equidad y el eurocentrismo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crítica, demostrando conciencia y compromiso con la equidad.</w:t>
            </w:r>
          </w:p>
        </w:tc>
        <w:tc>
          <w:tcPr>
            <w:noWrap/>
          </w:tcPr>
          <w:p>
            <w:pPr/>
            <w:r>
              <w:rPr/>
              <w:t xml:space="preserve">Ofrece una reflexión pertinente y personal sobre el tema.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conectada con el tema central.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2026-09-25T18:39:59-05:00</dcterms:created>
  <dcterms:modified xsi:type="dcterms:W3CDTF">2026-09-25T18:39:59-05:00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