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Comprensión de la Estructura del Átomo según Modelos Atómicos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de secundaria (12-15 años) sobre la estructura del átomo, enfocándose en los diferentes modelos atómicos y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Comprensión de la Estructura del Átomo según Modelos Atómicos</w:t>
      </w:r>
    </w:p>
    <w:p>
      <w:pPr/>
      <w:r>
        <w:rPr/>
        <w:t xml:space="preserve">Esta rúbrica evalúa la comprensión de los estudiantes de secundaria (12-15 años) sobre la estructura del átomo, enfocándose en los diferentes modelos atómicos y considerando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Modelos Atómicos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detalle los principales modelos atómicos (Dalton, Thomson, Rutherford, Bohr).</w:t>
            </w:r>
          </w:p>
        </w:tc>
        <w:tc>
          <w:tcPr>
            <w:noWrap/>
          </w:tcPr>
          <w:p>
            <w:pPr/>
            <w:r>
              <w:rPr/>
              <w:t xml:space="preserve">Reconoce los modelos atómicos principales con una explicación básica y correcta.</w:t>
            </w:r>
          </w:p>
        </w:tc>
        <w:tc>
          <w:tcPr>
            <w:noWrap/>
          </w:tcPr>
          <w:p>
            <w:pPr/>
            <w:r>
              <w:rPr/>
              <w:t xml:space="preserve">Presenta confusión o no logra explicar correctamente los modelos atómicos.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del Átomo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estructura del átomo según los diferentes modelos, incluyendo partículas subatómicas y su función.</w:t>
            </w:r>
          </w:p>
        </w:tc>
        <w:tc>
          <w:tcPr>
            <w:noWrap/>
          </w:tcPr>
          <w:p>
            <w:pPr/>
            <w:r>
              <w:rPr/>
              <w:t xml:space="preserve">Describe la estructura del átomo, aunque con detalles limitados o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 estructura del átomo ni sus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atómicos para resolver preguntas o problemas relacionados.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correctamente, aunque con dificultades en la resolución completa.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conceptos para resolver preguntas o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apropiada y precisa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adecuada con algunas imprecisiones o términos generales.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básica, aunque puede resultar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Diversidad Cultural</w:t>
            </w:r>
          </w:p>
        </w:tc>
        <w:tc>
          <w:tcPr>
            <w:noWrap/>
          </w:tcPr>
          <w:p>
            <w:pPr/>
            <w:r>
              <w:rPr/>
              <w:t xml:space="preserve">Incluye y respeta ejemplos o referencias a diferentes contextos culturales al explicar conceptos científicos.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culturales,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muestra respeto en sus ejemplos o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ideas de todos los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poca interacción o reconocimiento de otras opiniones.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participación e inclusión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en la Explicación</w:t>
            </w:r>
          </w:p>
        </w:tc>
        <w:tc>
          <w:tcPr>
            <w:noWrap/>
          </w:tcPr>
          <w:p>
            <w:pPr/>
            <w:r>
              <w:rPr/>
              <w:t xml:space="preserve">Adapta sus explicaciones para que sean comprensibles para compañeros con diferentes estilos o ritmos de aprendizaje.</w:t>
            </w:r>
          </w:p>
        </w:tc>
        <w:tc>
          <w:tcPr>
            <w:noWrap/>
          </w:tcPr>
          <w:p>
            <w:pPr/>
            <w:r>
              <w:rPr/>
              <w:t xml:space="preserve">Intenta adaptar la explicación, pero con resultados limitados o poco efectivos.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sus explicaciones para la diversidad de aprendizaje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2026-09-26T04:06:43-05:00</dcterms:created>
  <dcterms:modified xsi:type="dcterms:W3CDTF">2026-09-26T04:06:43-05:00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