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Apreciación de Manifestaciones Artísticas y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apreciar manifestaciones artísticas y culturales nacionales y universales, así como su expresión artística,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Apreciación de Manifestaciones Artísticas y Culturales</w:t>
      </w:r>
    </w:p>
    <w:p>
      <w:pPr/>
      <w:r>
        <w:rPr/>
        <w:t xml:space="preserve">Esta rúbrica está diseñada para evaluar la capacidad de estudiantes de primaria (6-11 años) para apreciar manifestaciones artísticas y culturales nacionales y universales, así como su expresión artística, considerando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manifestaciones artísticas nacionales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claridad y detalle diversas manifestaciones artísticas nacionales, demostrando gran interés.</w:t>
            </w:r>
          </w:p>
        </w:tc>
        <w:tc>
          <w:tcPr>
            <w:noWrap/>
          </w:tcPr>
          <w:p>
            <w:pPr/>
            <w:r>
              <w:rPr/>
              <w:t xml:space="preserve">Reconoce algunas manifestaciones artísticas nacionales y puede describirlas con detalles básicos.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describir manifestaciones artísticas 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manifestaciones artísticas universales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comprensión manifestaciones artísticas de diferentes culturas del mundo.</w:t>
            </w:r>
          </w:p>
        </w:tc>
        <w:tc>
          <w:tcPr>
            <w:noWrap/>
          </w:tcPr>
          <w:p>
            <w:pPr/>
            <w:r>
              <w:rPr/>
              <w:t xml:space="preserve">Reconoce manifestaciones artísticas universales,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reconocer ni explicar manifestaciones artísticas universales.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expresión artística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artísticas expresando ideas y emociones con creatividad y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artísticas, aunque con desempeño limitado o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las actividades de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diferentes culturas, reconociendo la importancia de la diversidad en el arte.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muestra comprensión o respeto parcial hacia ella.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respeto hacia la diversidad cultural en el 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el respeto entre compañeros con diferentes habilidades y orígenes durante actividades artísticas.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a sus compañeros, aunque a veces requiere apoyo para incluir a todos.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respetar o incluir a compañeros con distintas características o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artísticos con responsabilidad</w:t>
            </w:r>
          </w:p>
        </w:tc>
        <w:tc>
          <w:tcPr>
            <w:noWrap/>
          </w:tcPr>
          <w:p>
            <w:pPr/>
            <w:r>
              <w:rPr/>
              <w:t xml:space="preserve">Utiliza materiales de manera cuidadosa y responsable, valorando los recursos y evitando desperdicios.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cierta responsabilidad, aunque a veces requiere recordatorios para cuidarlos.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adecuadamente, causando desperdicios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experiencias artísticas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sobre las obras y actividades artísticas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Comunica algunas ideas o sentimientos, aunque con poca claridad o confianza.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sus ideas o sentimientos relacionados con el 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equidad en las manifestaciones artísticas</w:t>
            </w:r>
          </w:p>
        </w:tc>
        <w:tc>
          <w:tcPr>
            <w:noWrap/>
          </w:tcPr>
          <w:p>
            <w:pPr/>
            <w:r>
              <w:rPr/>
              <w:t xml:space="preserve">Reconoce y valora la equidad en la participación y representación de diferentes grupos en las manifestaciones artísticas.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equidad, pero no siempre la aplica o reconoce.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de la equidad en el arte y la cultura.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2026-09-25T21:21:31-05:00</dcterms:created>
  <dcterms:modified xsi:type="dcterms:W3CDTF">2026-09-25T21:21:31-05:00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