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Clasificación de Animales: Vivíparos, Ovíparos y Ovovivíparos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animales según sus características de reproducción, fomentando la inclusión y el respeto hacia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Clasificación de Animales: Vivíparos, Ovíparos y Ovovivíparos</w:t>
      </w:r>
    </w:p>
    <w:p>
      <w:pPr/>
      <w:r>
        <w:rPr/>
        <w:t xml:space="preserve">Esta rúbrica evalúa la capacidad del estudiante para identificar y clasificar animales según sus características de reproducción, fomentando la inclusión y el respeto hacia la diversidad biológica y 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vivíparos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a la mayoría de los animales vivíparos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ovíparos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 la mayoría de los animales ovíparos con base en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ovovivíparos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a los animales ovovivíparos y los clasifica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reproductivas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las diferencias en la reproducción de los tres grupos de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forma ordenada, clara y fácil de entender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e inclusivos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diversidad biológica y cultural, respetando distintos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Trabaja con respeto y equidad, valorando las ideas y aportes de todos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hacia la diversidad de animales y reconoce la importancia de cada uno en el ecosistema.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