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Formas de Gobierno de los Estados Americanos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las continuidades y cambios en el ejercicio del poder en el contexto americano, considerando además criterios de diversidad, equidad e inclusión. Está diseñada para estudiantes de media (15-17 años) en el área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Formas de Gobierno de los Estados Americanos</w:t>
      </w:r>
    </w:p>
    <w:p>
      <w:pPr/>
      <w:r>
        <w:rPr/>
        <w:t xml:space="preserve">Esta rúbrica evalúa la capacidad del estudiante para interpretar las continuidades y cambios en el ejercicio del poder en el contexto americano, considerando además criterios de diversidad, equidad e inclusión. Está diseñada para estudiantes de media (15-17 años) en el área de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continuidades en el ejercicio del poder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continuidades en las formas de gobierno y explica su impacto histórico con ejemplos concretos.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cambios en el ejercicio del poder</w:t>
            </w:r>
          </w:p>
        </w:tc>
        <w:tc>
          <w:tcPr>
            <w:noWrap/>
          </w:tcPr>
          <w:p>
            <w:pPr/>
            <w:r>
              <w:rPr/>
              <w:t xml:space="preserve">Analiza de manera profunda los cambios ocurridos en las formas de gobierno y su repercusión en la historia americana.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americana</w:t>
            </w:r>
          </w:p>
        </w:tc>
        <w:tc>
          <w:tcPr>
            <w:noWrap/>
          </w:tcPr>
          <w:p>
            <w:pPr/>
            <w:r>
              <w:rPr/>
              <w:t xml:space="preserve">Relaciona de forma precisa los eventos y formas de gobierno con el contexto político, social y económico de los Estados Americanos.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Emplea fuentes históricas variadas y confiables para sustentar sus interpretaciones y argumentaciones.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manera clara, coherente y estructurada, facilitando la comprensión del análisis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Incorpora y reconoce múltiples perspectivas culturales, sociales y étnicas presentes en la historia americana, valorando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el análisis histórico (DEI)</w:t>
            </w:r>
          </w:p>
        </w:tc>
        <w:tc>
          <w:tcPr>
            <w:noWrap/>
          </w:tcPr>
          <w:p>
            <w:pPr/>
            <w:r>
              <w:rPr/>
              <w:t xml:space="preserve">Evalúa el ejercicio del poder desde una perspectiva crítica que considera la equidad y la justicia social entre diferentes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opiniones de sus compañeros y fomenta un ambiente inclusivo durante el desarrollo de la tarea.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2026-09-25T23:18:00-05:00</dcterms:created>
  <dcterms:modified xsi:type="dcterms:W3CDTF">2026-09-25T23:18:00-05:00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