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Currículum Universitarios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currículum universitarios en el área de Educación General, considerando aspectos académicos, pedagógicos y de Diversidad, Equidad e Inclusión (DEI). Cada criterio se evalúa individualmente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Currículum Universitarios en Educación General - Posgrado</w:t>
      </w:r>
    </w:p>
    <w:p>
      <w:pPr/>
      <w:r>
        <w:rPr/>
        <w:t xml:space="preserve">Esta rúbrica está diseñada para evaluar de forma detallada los currículum universitarios en el área de Educación General, considerando aspectos académicos, pedagógicos y de Diversidad, Equidad e Inclusión (DEI). Cada criterio se evalúa individualmente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diseño curricular</w:t>
            </w:r>
          </w:p>
        </w:tc>
        <w:tc>
          <w:tcPr>
            <w:noWrap/>
          </w:tcPr>
          <w:p>
            <w:pPr/>
            <w:r>
              <w:rPr/>
              <w:t xml:space="preserve">El diseño curricular está claramente estructurado, con objetivos, contenidos y actividades perfectamente alineados y coherentes.</w:t>
            </w:r>
          </w:p>
        </w:tc>
        <w:tc>
          <w:tcPr>
            <w:noWrap/>
          </w:tcPr>
          <w:p>
            <w:pPr/>
            <w:r>
              <w:rPr/>
              <w:t xml:space="preserve">El diseño curricular es claro y mayormente coherente, con mínimos desajustes entre objetivos y contenidos.</w:t>
            </w:r>
          </w:p>
        </w:tc>
        <w:tc>
          <w:tcPr>
            <w:noWrap/>
          </w:tcPr>
          <w:p>
            <w:pPr/>
            <w:r>
              <w:rPr/>
              <w:t xml:space="preserve">El diseño presenta cierta claridad, pero existen inconsistencias significativas entre objetivos y contenidos.</w:t>
            </w:r>
          </w:p>
        </w:tc>
        <w:tc>
          <w:tcPr>
            <w:noWrap/>
          </w:tcPr>
          <w:p>
            <w:pPr/>
            <w:r>
              <w:rPr/>
              <w:t xml:space="preserve">El diseño curricular es confuso, poco coherente y carece de una estructura lógica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actualización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son actuales, pertinentes y reflejan las tendencias y avances más recientes en educación general.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 y en su mayoría actualizados, con algunos aspectos que podrían reforzarse.</w:t>
            </w:r>
          </w:p>
        </w:tc>
        <w:tc>
          <w:tcPr>
            <w:noWrap/>
          </w:tcPr>
          <w:p>
            <w:pPr/>
            <w:r>
              <w:rPr/>
              <w:t xml:space="preserve">Los contenidos cubren lo básico, pero muestran falta de actualización o relevancia en algunas áreas.</w:t>
            </w:r>
          </w:p>
        </w:tc>
        <w:tc>
          <w:tcPr>
            <w:noWrap/>
          </w:tcPr>
          <w:p>
            <w:pPr/>
            <w:r>
              <w:rPr/>
              <w:t xml:space="preserve">Los contenidos están desactualizados, son irrelevantes o inadecuados para la formación posgradual.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metodologías pedagógicas innovadoras</w:t>
            </w:r>
          </w:p>
        </w:tc>
        <w:tc>
          <w:tcPr>
            <w:noWrap/>
          </w:tcPr>
          <w:p>
            <w:pPr/>
            <w:r>
              <w:rPr/>
              <w:t xml:space="preserve">Incorpora metodologías innovadoras y variadas que promueven el aprendizaje activo y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metodologías innovadoras,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metodologías tradicionales con poco o ningún enfoque innovador.</w:t>
            </w:r>
          </w:p>
        </w:tc>
        <w:tc>
          <w:tcPr>
            <w:noWrap/>
          </w:tcPr>
          <w:p>
            <w:pPr/>
            <w:r>
              <w:rPr/>
              <w:t xml:space="preserve">No incorpora metodologías pedagógicas adecuadas o 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evaluación formativa y sumativa</w:t>
            </w:r>
          </w:p>
        </w:tc>
        <w:tc>
          <w:tcPr>
            <w:noWrap/>
          </w:tcPr>
          <w:p>
            <w:pPr/>
            <w:r>
              <w:rPr/>
              <w:t xml:space="preserve">Evalúa de manera equilibrada con instrumentos formativos y sumativos claramente definidos y pertinentes.</w:t>
            </w:r>
          </w:p>
        </w:tc>
        <w:tc>
          <w:tcPr>
            <w:noWrap/>
          </w:tcPr>
          <w:p>
            <w:pPr/>
            <w:r>
              <w:rPr/>
              <w:t xml:space="preserve">Incluye evaluación formativa y sumativa, aunque con menor equilibrio o claridad.</w:t>
            </w:r>
          </w:p>
        </w:tc>
        <w:tc>
          <w:tcPr>
            <w:noWrap/>
          </w:tcPr>
          <w:p>
            <w:pPr/>
            <w:r>
              <w:rPr/>
              <w:t xml:space="preserve">Predomina un tipo de evaluación con escasa variedad y poca pertinencia.</w:t>
            </w:r>
          </w:p>
        </w:tc>
        <w:tc>
          <w:tcPr>
            <w:noWrap/>
          </w:tcPr>
          <w:p>
            <w:pPr/>
            <w:r>
              <w:rPr/>
              <w:t xml:space="preserve">La evaluación es insuficiente, poco clara o inapropiada para los objetivos del currículo.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currículo incorpora integralmente principios de DEI, adaptando contenidos y metodologías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algunas adaptaciones o inclusiones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elementos relacionados con DEI en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competencias profesionales</w:t>
            </w:r>
          </w:p>
        </w:tc>
        <w:tc>
          <w:tcPr>
            <w:noWrap/>
          </w:tcPr>
          <w:p>
            <w:pPr/>
            <w:r>
              <w:rPr/>
              <w:t xml:space="preserve">Las competencias profesionales están claramente definidas y perfectamente articuladas con los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Las competencias están definidas y articuladas,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Las competencias están poco definidas o no se articulan claramente con el currículo.</w:t>
            </w:r>
          </w:p>
        </w:tc>
        <w:tc>
          <w:tcPr>
            <w:noWrap/>
          </w:tcPr>
          <w:p>
            <w:pPr/>
            <w:r>
              <w:rPr/>
              <w:t xml:space="preserve">No se identifican competencias profesionales en el currículo o no están vinculadas con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recursos y tecnologías educativas</w:t>
            </w:r>
          </w:p>
        </w:tc>
        <w:tc>
          <w:tcPr>
            <w:noWrap/>
          </w:tcPr>
          <w:p>
            <w:pPr/>
            <w:r>
              <w:rPr/>
              <w:t xml:space="preserve">Utiliza de forma óptima recursos y tecnologías innovadoras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y tecnologías adecuadas, aunque con menor diversidad o innovación.</w:t>
            </w:r>
          </w:p>
        </w:tc>
        <w:tc>
          <w:tcPr>
            <w:noWrap/>
          </w:tcPr>
          <w:p>
            <w:pPr/>
            <w:r>
              <w:rPr/>
              <w:t xml:space="preserve">Incorpora recursos básicos con escasa o nula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No incluye recursos ni tecnologías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y factibilidad de implementación</w:t>
            </w:r>
          </w:p>
        </w:tc>
        <w:tc>
          <w:tcPr>
            <w:noWrap/>
          </w:tcPr>
          <w:p>
            <w:pPr/>
            <w:r>
              <w:rPr/>
              <w:t xml:space="preserve">El currículo es realista y factible de implementar, considerando recursos, tiempo y contexto institucional.</w:t>
            </w:r>
          </w:p>
        </w:tc>
        <w:tc>
          <w:tcPr>
            <w:noWrap/>
          </w:tcPr>
          <w:p>
            <w:pPr/>
            <w:r>
              <w:rPr/>
              <w:t xml:space="preserve">El currículo es viable con algunas condicionantes menores a considerar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 viabilidad es limitada debido a recursos o condiciones no contempladas adecuadamente.</w:t>
            </w:r>
          </w:p>
        </w:tc>
        <w:tc>
          <w:tcPr>
            <w:noWrap/>
          </w:tcPr>
          <w:p>
            <w:pPr/>
            <w:r>
              <w:rPr/>
              <w:t xml:space="preserve">El currículo no es factible de implementar en el contexto actual por múltiples limitantes.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2026-09-26T01:20:47-05:00</dcterms:created>
  <dcterms:modified xsi:type="dcterms:W3CDTF">2026-09-26T01:20:47-05:00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