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y Medida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conceptos y elementos básicos de la geometría en diferentes contextos, tales como puntos simétricos, clasificación de figuras según simetrías y número de ejes de simetría en diversas figuras geométricas. Está diseñada para estudiantes de 6 a 11 años, considerando criterios de Diversidad, Equidad e Inclusión (DEI) para asegurar un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y Medida en Educación Primaria</w:t>
      </w:r>
    </w:p>
    <w:p>
      <w:pPr/>
      <w:r>
        <w:rPr/>
        <w:t xml:space="preserve">Esta rúbrica evalúa el uso de conceptos y elementos básicos de la geometría en diferentes contextos, tales como puntos simétricos, clasificación de figuras según simetrías y número de ejes de simetría en diversas figuras geométricas. Está diseñada para estudiantes de 6 a 11 años, considerando criterios de Diversidad, Equidad e Inclusión (DEI) para asegurar un aprendizaje justo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puntos simétricos en relación a un segmento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puntos simétricos y explica claramente la relación con el segmento.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simétricos, con explicaciones adecuadas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puntos simétricos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geométricas según sus simetrías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figuras según sus simetrías, 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figuras correctamente, con alguna confusión en las simetrías menos evidentes.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tiene dificultad para comprender cómo se relacionan las figuras con sus simetrías.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triángulo, cuadrado y rectángulo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número de ejes en las tres figuras,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Reconoce el número de ejes en dos de las figuras con explicaciones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número de ejes de simetría en las figuras mencionadas.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trapecio, paralelogramo y pentágono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y puede justificar su respuesta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ejes de simetría pero con justificaciones incompletas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ejes de simetría o sus respuestas carecen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hexágono y octógono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ejes de simetría y utiliza terminología adecuada para explicarlos.</w:t>
            </w:r>
          </w:p>
        </w:tc>
        <w:tc>
          <w:tcPr>
            <w:noWrap/>
          </w:tcPr>
          <w:p>
            <w:pPr/>
            <w:r>
              <w:rPr/>
              <w:t xml:space="preserve">Reconoce algunos ejes de simetría con explicaciones parciales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ejes de simetría o no puede explicar su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geométricos en contextos variados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con creatividad y precisión en diferentes situaciones y problemas.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conocidos pero tiene dificultades con situaciones nuevas o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geométricos fuera de ejemplos directos o guiados.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 y fomenta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otros, aunque en ocasiones no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inclusión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con claridad y precisión el vocabulario geométrico adaptado a su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básico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 o presenta confusiones constantes en términos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2026-09-26T01:16:35-05:00</dcterms:created>
  <dcterms:modified xsi:type="dcterms:W3CDTF">2026-09-26T01:16:35-05:00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