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Objetos Representativos de la Historia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exposición de figuras representativas relacionadas con la hominización y las industrias líticas, así como la creación de fichas descriptivas. Está diseñada para estudiantes de secundaria (12-15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Objetos Representativos de la Historia Humana</w:t>
      </w:r>
    </w:p>
    <w:p>
      <w:pPr/>
      <w:r>
        <w:rPr/>
        <w:t xml:space="preserve">Esta rúbrica evalúa la elaboración y exposición de figuras representativas relacionadas con la hominización y las industrias líticas, así como la creación de fichas descriptivas. Está diseñada para estudiantes de secundaria (12-15 años) y permite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 de las figuras</w:t>
            </w:r>
          </w:p>
        </w:tc>
        <w:tc>
          <w:tcPr>
            <w:noWrap/>
          </w:tcPr>
          <w:p>
            <w:pPr/>
            <w:r>
              <w:rPr/>
              <w:t xml:space="preserve">Las figuras representan con gran exactitud los objetos y características relacionadas con la hominización e industrias líticas.</w:t>
            </w:r>
          </w:p>
        </w:tc>
        <w:tc>
          <w:tcPr>
            <w:noWrap/>
          </w:tcPr>
          <w:p>
            <w:pPr/>
            <w:r>
              <w:rPr/>
              <w:t xml:space="preserve">Las figuras muestran una representación mayormente correcta, con detalles relevantes y pocas imprecisiones.</w:t>
            </w:r>
          </w:p>
        </w:tc>
        <w:tc>
          <w:tcPr>
            <w:noWrap/>
          </w:tcPr>
          <w:p>
            <w:pPr/>
            <w:r>
              <w:rPr/>
              <w:t xml:space="preserve">Las figuras son reconocibles pero presentan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figuras carecen de precisión histórica y no representan adecuadamente los objetos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en la elaboración de las figuras</w:t>
            </w:r>
          </w:p>
        </w:tc>
        <w:tc>
          <w:tcPr>
            <w:noWrap/>
          </w:tcPr>
          <w:p>
            <w:pPr/>
            <w:r>
              <w:rPr/>
              <w:t xml:space="preserve">Las figuras están hechas con gran creatividad, cuidado y materiales apropiados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Las figuras son creativas y están bien elaboradas,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figuras tienen una elaboración básica y poca creatividad.</w:t>
            </w:r>
          </w:p>
        </w:tc>
        <w:tc>
          <w:tcPr>
            <w:noWrap/>
          </w:tcPr>
          <w:p>
            <w:pPr/>
            <w:r>
              <w:rPr/>
              <w:t xml:space="preserve">Las figuras están poco elaboradas, sin creatividad ni cuidado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claridad de las fichas descriptivas</w:t>
            </w:r>
          </w:p>
        </w:tc>
        <w:tc>
          <w:tcPr>
            <w:noWrap/>
          </w:tcPr>
          <w:p>
            <w:pPr/>
            <w:r>
              <w:rPr/>
              <w:t xml:space="preserve">Las fichas incluyen información completa, clara y precisa sobre el objeto, su función e importancia histórica.</w:t>
            </w:r>
          </w:p>
        </w:tc>
        <w:tc>
          <w:tcPr>
            <w:noWrap/>
          </w:tcPr>
          <w:p>
            <w:pPr/>
            <w:r>
              <w:rPr/>
              <w:t xml:space="preserve">Las fichas tienen información adecuada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Las fichas contienen información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Las fichas no contienen información relevante o están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fichas</w:t>
            </w:r>
          </w:p>
        </w:tc>
        <w:tc>
          <w:tcPr>
            <w:noWrap/>
          </w:tcPr>
          <w:p>
            <w:pPr/>
            <w:r>
              <w:rPr/>
              <w:t xml:space="preserve">Las fichas están organizadas de manera lógica, con buen uso de títulos, subtítulos y formato legible.</w:t>
            </w:r>
          </w:p>
        </w:tc>
        <w:tc>
          <w:tcPr>
            <w:noWrap/>
          </w:tcPr>
          <w:p>
            <w:pPr/>
            <w:r>
              <w:rPr/>
              <w:t xml:space="preserve">Las fichas están organizadas pero podrían mejorar en claridad o formato.</w:t>
            </w:r>
          </w:p>
        </w:tc>
        <w:tc>
          <w:tcPr>
            <w:noWrap/>
          </w:tcPr>
          <w:p>
            <w:pPr/>
            <w:r>
              <w:rPr/>
              <w:t xml:space="preserve">Las fichas presentan desorganización o formato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Las fichas están desordenadas y poco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seguridad y profundidad, respondiendo preguntas con claridad.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 y responde preguntas adecuadamente, aunque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explicar algunos conceptos y responder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no demuestra comprensión suficiente del tema al exponer.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coherente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correcto, apropiado para la edad y coherente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aunque con algunos errores menores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inapropiado para el tema o edad.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incorrecto, confuso o inapropiado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puntual, clara y bien estructurada,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cumple con el tiempo y es clara, aunque con momentos poco fluidos.</w:t>
            </w:r>
          </w:p>
        </w:tc>
        <w:tc>
          <w:tcPr>
            <w:noWrap/>
          </w:tcPr>
          <w:p>
            <w:pPr/>
            <w:r>
              <w:rPr/>
              <w:t xml:space="preserve">La exposición se extiende o es muy breve,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no respeta el tiempo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durante la exposición</w:t>
            </w:r>
          </w:p>
        </w:tc>
        <w:tc>
          <w:tcPr>
            <w:noWrap/>
          </w:tcPr>
          <w:p>
            <w:pPr/>
            <w:r>
              <w:rPr/>
              <w:t xml:space="preserve">Los objetos y fichas se utilizan eficazmente para apoyar la explicación y captar la atención.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se utilizan bien, aunque podrían integrarse mejor a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se usan de manera limitada o poco clara en la exposición.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su uso no aporta 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2026-09-26T02:25:14-05:00</dcterms:created>
  <dcterms:modified xsi:type="dcterms:W3CDTF">2026-09-26T02:25:14-05:00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