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Números, Figuras, Colores y Actividades Preescolares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en números, figuras geométricas básicas, colores, laberintos, coloreo y seguir líneas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Números, Figuras, Colores y Actividades Preescolares</w:t>
      </w:r>
    </w:p>
    <w:p>
      <w:pPr/>
      <w:r>
        <w:rPr/>
        <w:t xml:space="preserve">Lista de verificación para evaluar habilidades en números, figuras geométricas básicas, colores, laberintos, coloreo y seguir líneas en niños de 3 a 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del 1 al 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figuras geométricas básicas (círculo, cuadrado, triángulo)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colores indicados para colorear las figuras o dibujos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el laberinto siguiendo el camino correcto sin ayuda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dentro de las líneas de las figuras sin salirse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 líneas siguiendo el patrón o camino indicado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o elementos relacionados con la actividad (mínimo 5)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realización de la actividad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2026-09-25T23:38:31-05:00</dcterms:created>
  <dcterms:modified xsi:type="dcterms:W3CDTF">2026-09-25T23:38:31-05:00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