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Baile Nacional "La Tirana"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actividad de baile nacional "La Tirana", considerando aspectos técnicos, participativos y de inclusión. Cada criterio se evalúa de forma individual en tres niveles: Excelente, Bueno y Bajo,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Baile Nacional "La Tirana"</w:t>
      </w:r>
    </w:p>
    <w:p>
      <w:pPr/>
      <w:r>
        <w:rPr/>
        <w:t xml:space="preserve">Esta rúbrica está diseñada para evaluar el desempeño de estudiantes de media (15-17 años) en la actividad de baile nacional "La Tirana", considerando aspectos técnicos, participativos y de inclusión. Cada criterio se evalúa de forma individual en tres niveles: Excelente, Bueno y Bajo, para identificar claramente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Actitud activa y compromiso continuo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compromiso,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positiva,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pasiva, mostrando poco interés 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Capacidad para seguir y mantener el ritmo musical característico del baile.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y fluidez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con algunos pequeños desajustes, pero recupera rápidamente.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seguir el ritmo, afectando la continuidad del baile.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</w:t>
            </w:r>
            <w:br/>
            <w:r>
              <w:rPr/>
              <w:t xml:space="preserve">Habilidad para realizar movimientos sincronizados y adecuados al baile.</w:t>
            </w:r>
          </w:p>
        </w:tc>
        <w:tc>
          <w:tcPr>
            <w:noWrap/>
          </w:tcPr>
          <w:p>
            <w:pPr/>
            <w:r>
              <w:rPr/>
              <w:t xml:space="preserve">Demuestra movimientos coordinados, sincronizados y con buena expresión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coordinados, aunque presenta algunas desincronizaciones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movimientos, afectando la ejecución del baile.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coreográfica</w:t>
            </w:r>
            <w:br/>
            <w:r>
              <w:rPr/>
              <w:t xml:space="preserve">Capacidad para recordar y ejecutar correctamente la secuencia de pasos.</w:t>
            </w:r>
          </w:p>
        </w:tc>
        <w:tc>
          <w:tcPr>
            <w:noWrap/>
          </w:tcPr>
          <w:p>
            <w:pPr/>
            <w:r>
              <w:rPr/>
              <w:t xml:space="preserve">Ejecuta la coreografía completa sin errores y con confianza.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 coreografía con pequeños errores o pausas para recordar.</w:t>
            </w:r>
          </w:p>
        </w:tc>
        <w:tc>
          <w:tcPr>
            <w:noWrap/>
          </w:tcPr>
          <w:p>
            <w:pPr/>
            <w:r>
              <w:rPr/>
              <w:t xml:space="preserve">Olvida secuencias importantes o se pierde frecuentemente durante la coreografía.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Desplante y expresión</w:t>
            </w:r>
            <w:br/>
            <w:r>
              <w:rPr/>
              <w:t xml:space="preserve">Presencia escénica y comunicación emocional a través del baile.</w:t>
            </w:r>
          </w:p>
        </w:tc>
        <w:tc>
          <w:tcPr>
            <w:noWrap/>
          </w:tcPr>
          <w:p>
            <w:pPr/>
            <w:r>
              <w:rPr/>
              <w:t xml:space="preserve">Muestra gran seguridad, expresividad y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buena presencia y expresión,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poca expresividad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típica</w:t>
            </w:r>
            <w:br/>
            <w:r>
              <w:rPr/>
              <w:t xml:space="preserve">Uso adecuado y respetuoso del vestuario tradicional correspondiente.</w:t>
            </w:r>
          </w:p>
        </w:tc>
        <w:tc>
          <w:tcPr>
            <w:noWrap/>
          </w:tcPr>
          <w:p>
            <w:pPr/>
            <w:r>
              <w:rPr/>
              <w:t xml:space="preserve">Utiliza vestimenta típica completa, limpia y adecuada, respetando la tradición.</w:t>
            </w:r>
          </w:p>
        </w:tc>
        <w:tc>
          <w:tcPr>
            <w:noWrap/>
          </w:tcPr>
          <w:p>
            <w:pPr/>
            <w:r>
              <w:rPr/>
              <w:t xml:space="preserve">Utiliza vestimenta típica, aunque con algunos detalles incompletos o poco cuidados.</w:t>
            </w:r>
          </w:p>
        </w:tc>
        <w:tc>
          <w:tcPr>
            <w:noWrap/>
          </w:tcPr>
          <w:p>
            <w:pPr/>
            <w:r>
              <w:rPr/>
              <w:t xml:space="preserve">No utiliza vestimenta típica o presenta un uso inadecuado que no respeta la tradición.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de género (DEI)</w:t>
            </w:r>
            <w:br/>
            <w:r>
              <w:rPr/>
              <w:t xml:space="preserve">Demuestra respeto e inclusión hacia todas las identidades presentes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un compromiso activo en respetar y valorar las diferencias culturales y de género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puede mejorar en la inclusión activa.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que no favorecen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(DEI)</w:t>
            </w:r>
            <w:br/>
            <w:r>
              <w:rPr/>
              <w:t xml:space="preserve">Capacidad para trabajar en conjunto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todos, fomentando un ambiente inclusivo y solidario.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mayoría, aunque en ocasiones no integra plenamente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afectando la inclusión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2026-09-26T04:04:10-05:00</dcterms:created>
  <dcterms:modified xsi:type="dcterms:W3CDTF">2026-09-26T04:04:10-05:00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