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Nacional "Gorro de Lana" -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de primaria en la danza nacional "Gorro de Lana", considerando su participación, ritmo, coordinación, vestimenta típica, actitud, desplante y memoria coreográfica.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Nacional "Gorro de Lana" - Educación Física</w:t>
      </w:r>
    </w:p>
    <w:p>
      <w:pPr/>
      <w:r>
        <w:rPr/>
        <w:t xml:space="preserve">Esta rúbrica permite evaluar el desempeño de los estudiantes de primaria en la danza nacional "Gorro de Lana", considerando su participación, ritmo, coordinación, vestimenta típica, actitud, desplante y memoria coreográfica.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interés y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con actitud positiva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desinterés en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</w:t>
            </w:r>
          </w:p>
        </w:tc>
        <w:tc>
          <w:tcPr>
            <w:noWrap/>
          </w:tcPr>
          <w:p>
            <w:pPr/>
            <w:r>
              <w:rPr/>
              <w:t xml:space="preserve">Muestra un ritmo preciso y coordinación adecuada con la música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ritmo y coordinación correctos la mayoría del tiempo,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evidente para seguir el ritmo o coordinar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típica</w:t>
            </w:r>
          </w:p>
        </w:tc>
        <w:tc>
          <w:tcPr>
            <w:noWrap/>
          </w:tcPr>
          <w:p>
            <w:pPr/>
            <w:r>
              <w:rPr/>
              <w:t xml:space="preserve">Usa la vestimenta típica completa, limpia y adecuadamente puesta, respetando la tradición.</w:t>
            </w:r>
          </w:p>
        </w:tc>
        <w:tc>
          <w:tcPr>
            <w:noWrap/>
          </w:tcPr>
          <w:p>
            <w:pPr/>
            <w:r>
              <w:rPr/>
              <w:t xml:space="preserve">Utiliza la vestimenta típica, aunque puede faltar algún detalle o no estar completamente correcta.</w:t>
            </w:r>
          </w:p>
        </w:tc>
        <w:tc>
          <w:tcPr>
            <w:noWrap/>
          </w:tcPr>
          <w:p>
            <w:pPr/>
            <w:r>
              <w:rPr/>
              <w:t xml:space="preserve">No usa la vestimenta típica o está incompleta y en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desplante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una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desplante en la mayoría del tiempo,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inseguridad, falta de interés o actitud negativa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Recuerda y ejecuta correctamente todos los pasos y secuencias coreográficas sin errores.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pasos y secuencias, con errores mínimos y breves pausas.</w:t>
            </w:r>
          </w:p>
        </w:tc>
        <w:tc>
          <w:tcPr>
            <w:noWrap/>
          </w:tcPr>
          <w:p>
            <w:pPr/>
            <w:r>
              <w:rPr/>
              <w:t xml:space="preserve">Olvida pasos importantes o no sigue la secuencia coreográfica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