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Logística y Procedimientos de Requisición Interna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en tramitar pedidos internos de insumos entre las áreas de producción y almacén, empleando formatos técnicos de requisición, acorde con los requerimientos del sector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Logística y Procedimientos de Requisición Interna en Hotelería y Turismo</w:t></w:r></w:p><w:p><w:pPr/><w:r><w:rPr/><w:t xml:space="preserve">Esta rúbrica está diseñada para evaluar la capacidad del estudiante en tramitar pedidos internos de insumos entre las áreas de producción y almacén, empleando formatos técnicos de requisición, acorde con los requerimientos del sector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formato técnico de requisición</w:t></w:r></w:p></w:tc><w:tc><w:tcPr><w:noWrap/></w:tcPr><w:p><w:pPr/><w:r><w:rPr/><w:t xml:space="preserve">Utiliza el formato técnico correctamente y completa todos los campos con precisión.</w:t></w:r></w:p></w:tc><w:tc><w:tcPr><w:noWrap/></w:tcPr><w:p><w:pPr/><w:r><w:rPr/><w:t xml:space="preserve">Usa el formato técnico con mínimos errores y completa la mayoría de los campos correctamente.</w:t></w:r></w:p></w:tc><w:tc><w:tcPr><w:noWrap/></w:tcPr><w:p><w:pPr/><w:r><w:rPr/><w:t xml:space="preserve">Completa el formato con algunos errores y omite campos importantes ocasionalmente.</w:t></w:r></w:p></w:tc><w:tc><w:tcPr><w:noWrap/></w:tcPr><w:p><w:pPr/><w:r><w:rPr/><w:t xml:space="preserve">No comprende el formato técnico ni completa los campos esenciales adecuadamente.</w:t></w:r></w:p></w:tc></w:tr><w:tr><w:trPr/><w:tc><w:tcPr><w:noWrap/></w:tcPr><w:p><w:pPr/><w:r><w:rPr/><w:t xml:space="preserve">Exactitud en la identificación de insumos</w:t></w:r></w:p></w:tc><w:tc><w:tcPr><w:noWrap/></w:tcPr><w:p><w:pPr/><w:r><w:rPr/><w:t xml:space="preserve">Identifica correctamente todos los insumos requeridos con detalles específicos.</w:t></w:r></w:p></w:tc><w:tc><w:tcPr><w:noWrap/></w:tcPr><w:p><w:pPr/><w:r><w:rPr/><w:t xml:space="preserve">Identifica la mayoría de los insumos con detalles adecuados.</w:t></w:r></w:p></w:tc><w:tc><w:tcPr><w:noWrap/></w:tcPr><w:p><w:pPr/><w:r><w:rPr/><w:t xml:space="preserve">Identifica algunos insumos pero con información incompleta o poco clara.</w:t></w:r></w:p></w:tc><w:tc><w:tcPr><w:noWrap/></w:tcPr><w:p><w:pPr/><w:r><w:rPr/><w:t xml:space="preserve">Presenta errores significativos en la identificación de insumos o los omite.</w:t></w:r></w:p></w:tc></w:tr><w:tr><w:trPr/><w:tc><w:tcPr><w:noWrap/></w:tcPr><w:p><w:pPr/><w:r><w:rPr/><w:t xml:space="preserve">Claridad y precisión en la cantidad solicitada</w:t></w:r></w:p></w:tc><w:tc><w:tcPr><w:noWrap/></w:tcPr><w:p><w:pPr/><w:r><w:rPr/><w:t xml:space="preserve">Solicita cantidades exactas y justificadas para cada insumo sin errores.</w:t></w:r></w:p></w:tc><w:tc><w:tcPr><w:noWrap/></w:tcPr><w:p><w:pPr/><w:r><w:rPr/><w:t xml:space="preserve">Solicita cantidades adecuadas con pequeñas imprecisiones.</w:t></w:r></w:p></w:tc><w:tc><w:tcPr><w:noWrap/></w:tcPr><w:p><w:pPr/><w:r><w:rPr/><w:t xml:space="preserve">Solicita cantidades aproximadas con varios errores o inconsistencias.</w:t></w:r></w:p></w:tc><w:tc><w:tcPr><w:noWrap/></w:tcPr><w:p><w:pPr/><w:r><w:rPr/><w:t xml:space="preserve">No especifica cantidades o las indica de manera incorrecta.</w:t></w:r></w:p></w:tc></w:tr><w:tr><w:trPr/><w:tc><w:tcPr><w:noWrap/></w:tcPr><w:p><w:pPr/><w:r><w:rPr/><w:t xml:space="preserve">Coordinación entre áreas de producción y almacén</w:t></w:r></w:p></w:tc><w:tc><w:tcPr><w:noWrap/></w:tcPr><w:p><w:pPr/><w:r><w:rPr/><w:t xml:space="preserve">Demuestra una comunicación fluida y coordinación eficaz entre ambas áreas.</w:t></w:r></w:p></w:tc><w:tc><w:tcPr><w:noWrap/></w:tcPr><w:p><w:pPr/><w:r><w:rPr/><w:t xml:space="preserve">Coordina adecuadamente con algunas pequeñas fallas en la comunicación.</w:t></w:r></w:p></w:tc><w:tc><w:tcPr><w:noWrap/></w:tcPr><w:p><w:pPr/><w:r><w:rPr/><w:t xml:space="preserve">Coordina de forma limitada con dificultades para transmitir información.</w:t></w:r></w:p></w:tc><w:tc><w:tcPr><w:noWrap/></w:tcPr><w:p><w:pPr/><w:r><w:rPr/><w:t xml:space="preserve">No evidencia coordinación ni comunicación efectiva entre áreas.</w:t></w:r></w:p></w:tc></w:tr><w:tr><w:trPr/><w:tc><w:tcPr><w:noWrap/></w:tcPr><w:p><w:pPr/><w:r><w:rPr/><w:t xml:space="preserve">Uso adecuado de procedimientos de requisición interna</w:t></w:r></w:p></w:tc><w:tc><w:tcPr><w:noWrap/></w:tcPr><w:p><w:pPr/><w:r><w:rPr/><w:t xml:space="preserve">Sigue todos los procedimientos establecidos sin desviaciones.</w:t></w:r></w:p></w:tc><w:tc><w:tcPr><w:noWrap/></w:tcPr><w:p><w:pPr/><w:r><w:rPr/><w:t xml:space="preserve">Sigue la mayoría de los procedimientos con mínimas omisiones.</w:t></w:r></w:p></w:tc><w:tc><w:tcPr><w:noWrap/></w:tcPr><w:p><w:pPr/><w:r><w:rPr/><w:t xml:space="preserve">Aplica los procedimientos parcialmente y con algunas equivocaciones.</w:t></w:r></w:p></w:tc><w:tc><w:tcPr><w:noWrap/></w:tcPr><w:p><w:pPr/><w:r><w:rPr/><w:t xml:space="preserve">No sigue los procedimientos o lo hace de manera incorrecta.</w:t></w:r></w:p></w:tc></w:tr><w:tr><w:trPr/><w:tc><w:tcPr><w:noWrap/></w:tcPr><w:p><w:pPr/><w:r><w:rPr/><w:t xml:space="preserve">Orden y presentación del documento</w:t></w:r></w:p></w:tc><w:tc><w:tcPr><w:noWrap/></w:tcPr><w:p><w:pPr/><w:r><w:rPr/><w:t xml:space="preserve">El documento está perfectamente ordenado, legible y profesionalmente presentado.</w:t></w:r></w:p></w:tc><w:tc><w:tcPr><w:noWrap/></w:tcPr><w:p><w:pPr/><w:r><w:rPr/><w:t xml:space="preserve">El documento está ordenado y legible con pequeños errores de presentación.</w:t></w:r></w:p></w:tc><w:tc><w:tcPr><w:noWrap/></w:tcPr><w:p><w:pPr/><w:r><w:rPr/><w:t xml:space="preserve">El documento presenta desorden o dificultades de legibilidad en partes.</w:t></w:r></w:p></w:tc><w:tc><w:tcPr><w:noWrap/></w:tcPr><w:p><w:pPr/><w:r><w:rPr/><w:t xml:space="preserve">El documento está desordenado, ilegible o mal presentado.</w:t></w:r></w:p></w:tc></w:tr><w:tr><w:trPr/><w:tc><w:tcPr><w:noWrap/></w:tcPr><w:p><w:pPr/><w:r><w:rPr/><w:t xml:space="preserve">Tiempo de entrega del pedido interno</w:t></w:r></w:p></w:tc><w:tc><w:tcPr><w:noWrap/></w:tcPr><w:p><w:pPr/><w:r><w:rPr/><w:t xml:space="preserve">Realiza el trámite del pedido en el tiempo establecido o antes.</w:t></w:r></w:p></w:tc><w:tc><w:tcPr><w:noWrap/></w:tcPr><w:p><w:pPr/><w:r><w:rPr/><w:t xml:space="preserve">Completa el trámite con un pequeño retraso justificado.</w:t></w:r></w:p></w:tc><w:tc><w:tcPr><w:noWrap/></w:tcPr><w:p><w:pPr/><w:r><w:rPr/><w:t xml:space="preserve">Entrega el trámite con retrasos significativos y algunas justificaciones.</w:t></w:r></w:p></w:tc><w:tc><w:tcPr><w:noWrap/></w:tcPr><w:p><w:pPr/><w:r><w:rPr/><w:t xml:space="preserve">No entrega el trámite dentro del tiempo requerido.</w:t></w:r></w:p></w:tc></w:tr><w:tr><w:trPr/><w:tc><w:tcPr><w:noWrap/></w:tcPr><w:p><w:pPr/><w:r><w:rPr/><w:t xml:space="preserve">Capacidad para resolver problemas o inconsistencias</w:t></w:r></w:p></w:tc><w:tc><w:tcPr><w:noWrap/></w:tcPr><w:p><w:pPr/><w:r><w:rPr/><w:t xml:space="preserve">Detecta y corrige problemas o inconsistencias de forma proactiva y eficaz.</w:t></w:r></w:p></w:tc><w:tc><w:tcPr><w:noWrap/></w:tcPr><w:p><w:pPr/><w:r><w:rPr/><w:t xml:space="preserve">Identifica problemas y los corrige con ayuda o supervisión.</w:t></w:r></w:p></w:tc><w:tc><w:tcPr><w:noWrap/></w:tcPr><w:p><w:pPr/><w:r><w:rPr/><w:t xml:space="preserve">Reconoce algunos problemas pero no siempre logra solucionarlos.</w:t></w:r></w:p></w:tc><w:tc><w:tcPr><w:noWrap/></w:tcPr><w:p><w:pPr/><w:r><w:rPr/><w:t xml:space="preserve">No identifica ni corrige problemas o inconsistencias en el trámite.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2026-09-25T22:31:53-05:00</dcterms:created>
  <dcterms:modified xsi:type="dcterms:W3CDTF">2026-09-25T22:31:53-05:00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