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Efectos de Sustancias Adictivas en el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creadas por estudiantes de secundaria (12-15 años) que expliquen el efecto de las sustancias adictivas en el organismo, especialmente en el sistema nervioso, utilizando gráficas de barras y circulares. Se evalúan aspectos claves para asegurar la comprensión, claridad, diseño y uso adecuado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Efectos de Sustancias Adictivas en el Organismo</w:t>
      </w:r>
    </w:p>
    <w:p>
      <w:pPr/>
      <w:r>
        <w:rPr/>
        <w:t xml:space="preserve">Esta rúbrica está diseñada para evaluar infografías creadas por estudiantes de secundaria (12-15 años) que expliquen el efecto de las sustancias adictivas en el organismo, especialmente en el sistema nervioso, utilizando gráficas de barras y circulares. Se evalúan aspectos claves para asegurar la comprensión, claridad, diseño y uso adecuado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de sustancias adictivas en el organismo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las sustancias afectan el organismo y el sistema nervioso,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efecto de las sustancias en el organismo y sistema nervioso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el efecto,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efectos de las sustancias adictivas.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gráficas de barras y circulares</w:t>
            </w:r>
          </w:p>
        </w:tc>
        <w:tc>
          <w:tcPr>
            <w:noWrap/>
          </w:tcPr>
          <w:p>
            <w:pPr/>
            <w:r>
              <w:rPr/>
              <w:t xml:space="preserve">Utiliza ambas gráficas correctamente con datos precisos y bien representados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Usa las gráficas adecuadamente, aunque con pequeñas imprecisiones o falta de claridad en algunos datos.</w:t>
            </w:r>
          </w:p>
        </w:tc>
        <w:tc>
          <w:tcPr>
            <w:noWrap/>
          </w:tcPr>
          <w:p>
            <w:pPr/>
            <w:r>
              <w:rPr/>
              <w:t xml:space="preserve">Usa gráficas pero presentan errores o no representan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No utiliza gráficas o las usa incorrectamente sin relación con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lógicamente y es fácil de seguir en toda la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pocas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diseño gráfico</w:t>
            </w:r>
          </w:p>
        </w:tc>
        <w:tc>
          <w:tcPr>
            <w:noWrap/>
          </w:tcPr>
          <w:p>
            <w:pPr/>
            <w:r>
              <w:rPr/>
              <w:t xml:space="preserve">Diseño atractivo, con buen uso de colores, tipografía y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general de elementos visuales,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atractivo visual y algunos elementos mal utilizados.</w:t>
            </w:r>
          </w:p>
        </w:tc>
        <w:tc>
          <w:tcPr>
            <w:noWrap/>
          </w:tcPr>
          <w:p>
            <w:pPr/>
            <w:r>
              <w:rPr/>
              <w:t xml:space="preserve">Diseño pobre, con elementos visuales que distraen o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correcta y actual, sin errores ni datos engañosos.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notables o falta de claridad en algunos datos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falsa sobre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explica conceptos con lenguaje claro y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pocas imprecisiones y lenguaje adecuado.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limitada,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la infografía única y atractiva.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aunque sigue estructuras comunes.</w:t>
            </w:r>
          </w:p>
        </w:tc>
        <w:tc>
          <w:tcPr>
            <w:noWrap/>
          </w:tcPr>
          <w:p>
            <w:pPr/>
            <w:r>
              <w:rPr/>
              <w:t xml:space="preserve">Presenta un enfoque poco creativo y bastante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infografía es muy simple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entre texto y gráficos</w:t>
            </w:r>
          </w:p>
        </w:tc>
        <w:tc>
          <w:tcPr>
            <w:noWrap/>
          </w:tcPr>
          <w:p>
            <w:pPr/>
            <w:r>
              <w:rPr/>
              <w:t xml:space="preserve">Texto y gráficos se complementan perfectamente,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Texto y gráficos se relacionan bien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entre texto y gráficos es débil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Texto y gráficos no están relacionados o generan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2026-09-26T06:43:56-05:00</dcterms:created>
  <dcterms:modified xsi:type="dcterms:W3CDTF">2026-09-26T06:43:56-05:00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