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Exposición: "Evaluación en Línea e Instrumentos para Dar una Retroalimentación Eficaz"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de estudiantes de posgrado en el área de Ciencias de la Educación, enfocándose en la calidad de la información, conocimiento del tema, dicción y organización de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Exposición: "Evaluación en Línea e Instrumentos para Dar una Retroalimentación Eficaz"</w:t>
      </w:r>
    </w:p>
    <w:p>
      <w:pPr/>
      <w:r>
        <w:rPr/>
        <w:t xml:space="preserve">Esta rúbrica está diseñada para evaluar exposiciones de estudiantes de posgrado en el área de Ciencias de la Educación, enfocándose en la calidad de la información, conocimiento del tema, dicción y organización de la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concreta y pertinente</w:t>
            </w:r>
          </w:p>
        </w:tc>
        <w:tc>
          <w:tcPr>
            <w:noWrap/>
          </w:tcPr>
          <w:p>
            <w:pPr/>
            <w:r>
              <w:rPr/>
              <w:t xml:space="preserve">Presenta información altamente relevante, precisa y clara, directamente relacionada con la evaluación en línea y retroalimentación eficaz, sin desviaciones.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pertinente y clara, aunque presenta algunas generalizaciones o leves desviaciones del tema principal.</w:t>
            </w:r>
          </w:p>
        </w:tc>
        <w:tc>
          <w:tcPr>
            <w:noWrap/>
          </w:tcPr>
          <w:p>
            <w:pPr/>
            <w:r>
              <w:rPr/>
              <w:t xml:space="preserve">La información es vaga, imprecisa o poco relacionada con el tema, incluyendo contenido irrelevante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 expuesto</w:t>
            </w:r>
          </w:p>
        </w:tc>
        <w:tc>
          <w:tcPr>
            <w:noWrap/>
          </w:tcPr>
          <w:p>
            <w:pPr/>
            <w:r>
              <w:rPr/>
              <w:t xml:space="preserve">Demuestra dominio profundo y comprensión crítica del tema, respondiendo con seguridad y detalle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aunque con algunas dudas o respuestas superficiales ante preguntas específicas.</w:t>
            </w:r>
          </w:p>
        </w:tc>
        <w:tc>
          <w:tcPr>
            <w:noWrap/>
          </w:tcPr>
          <w:p>
            <w:pPr/>
            <w:r>
              <w:rPr/>
              <w:t xml:space="preserve">Se evidencia falta de comprensión del tema, con respuestas poco claras o incorrectas ante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Dicción correcta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pronunciación adecuada, facilitando la comprensión y manteniendo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Dicción generalmente clara, aunque con algunas dificultades en ritmo o pronunciación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Dicción deficiente, con pronunciación y ritmo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sigue una estructura lógica y coherente, con introducción, desarrollo y conclusión claramente definidos y bien conectados.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en algunos momentos la secuencia o conexión entre ideas no es totalmente clara.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clara, con ideas desordenadas y falta de cohesión entre los apartados.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2026-09-25T22:14:26-05:00</dcterms:created>
  <dcterms:modified xsi:type="dcterms:W3CDTF">2026-09-25T22:14:26-05:00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