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una investigación de Derecho, enfocándose en la escritura académica y la identificación de variables. Cada criterio se evalúa de forma individual en cuatro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en Derecho</w:t>
      </w:r>
    </w:p>
    <w:p>
      <w:pPr/>
      <w:r>
        <w:rPr/>
        <w:t xml:space="preserve">Esta rúbrica está diseñada para evaluar el desempeño de estudiantes universitarios en una investigación de Derecho, enfocándose en la escritura académica y la identificación de variables. Cada criterio se evalúa de forma individual en cuatro niveles de desempeño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perfectamente coherente; las ideas se presentan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escritura presenta cierta falta de claridad y coherencia,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 y desorganizado, impidiendo una comprensión adecuada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y ortográficos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Contiene errores gramaticales y ortográficos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y ortográficos son numerosos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variables jurídicas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jurídicas relevantes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jurídicas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jurídicas relevantes, pero con imprecisiones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variables jurídicas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 variables</w:t>
            </w:r>
          </w:p>
        </w:tc>
        <w:tc>
          <w:tcPr>
            <w:noWrap/>
          </w:tcPr>
          <w:p>
            <w:pPr/>
            <w:r>
              <w:rPr/>
              <w:t xml:space="preserve">Define claramente cada variable jurídica con conceptos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 pero pueden carecer de profundidad o precisión en algún caso.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 o poco claras, dificultando la comprensión de las variables.</w:t>
            </w:r>
          </w:p>
        </w:tc>
        <w:tc>
          <w:tcPr>
            <w:noWrap/>
          </w:tcPr>
          <w:p>
            <w:pPr/>
            <w:r>
              <w:rPr/>
              <w:t xml:space="preserve">No define las variables o las definiciones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correcta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jurídica o la usa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una estructura lógica y coherente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podría mejorar en algunos aspectos de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deficiente, con saltos o repeticiones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 y coherente,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adecuada referencia a fuentes jurídicas.</w:t>
            </w:r>
          </w:p>
        </w:tc>
        <w:tc>
          <w:tcPr>
            <w:noWrap/>
          </w:tcPr>
          <w:p>
            <w:pPr/>
            <w:r>
              <w:rPr/>
              <w:t xml:space="preserve">Los argumentos son convincentes aunque con algunas debilidades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limitada y con escasa fundamentación jurídica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no cuentan con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académico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presentación y formato académico exigidas.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pequeños errores en el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no cumple con varias normas académicas básicas.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y presentación académica, afectando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