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reconocimiento de la riqueza lingüística a través de obras literarias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trabajo colaborativo, comprensión de la obra, comentario personal, expresión oral, y escucha y respeto durante un encuentro breve de lecturas comentadas, con el fin de fortalecer la comunicación familiar, escolar y comunitaria en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reconocimiento de la riqueza lingüística a través de obras literarias</w:t></w:r></w:p><w:p><w:pPr/><w:r><w:rPr/><w:t xml:space="preserve">Esta rúbrica evalúa el trabajo colaborativo, comprensión de la obra, comentario personal, expresión oral, y escucha y respeto durante un encuentro breve de lecturas comentadas, con el fin de fortalecer la comunicación familiar, escolar y comunitaria en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Trabajo colaborativo</w:t></w:r></w:p></w:tc><w:tc><w:tcPr><w:noWrap/></w:tcPr><w:p><w:pPr/><w:r><w:rPr><w:b w:val="1"/><w:bCs w:val="1"/></w:rPr><w:t xml:space="preserve">Excelente (90%+):</w:t></w:r><w:r><w:rPr/><w:t xml:space="preserve"> Participa activamente, fomenta la cooperación y contribuye positivamente en todas las fases.</w:t></w:r><w:br/><w:r><w:rPr/><w:t xml:space="preserve">        </w:t></w:r><w:r><w:rPr><w:b w:val="1"/><w:bCs w:val="1"/></w:rPr><w:t xml:space="preserve">Bueno (80%+):</w:t></w:r><w:r><w:rPr/><w:t xml:space="preserve"> Participa y coopera adecuadamente, con mínimas faltas en la integración del grupo.</w:t></w:r><w:br/><w:r><w:rPr/><w:t xml:space="preserve">        </w:t></w:r><w:r><w:rPr><w:b w:val="1"/><w:bCs w:val="1"/></w:rPr><w:t xml:space="preserve">Aceptable (50%+):</w:t></w:r><w:r><w:rPr/><w:t xml:space="preserve"> Participa de forma limitada o inconsistente en el trabajo grupal.</w:t></w:r><w:br/><w:r><w:rPr/><w:t xml:space="preserve">        </w:t></w:r><w:r><w:rPr><w:b w:val="1"/><w:bCs w:val="1"/></w:rPr><w:t xml:space="preserve">Pobre (<50%):</w:t></w:r><w:r><w:rPr/><w:t xml:space="preserve"> No colabora o dificulta el trabajo en equipo.      </w:t></w:r></w:p></w:tc><w:tc><w:tcPr><w:noWrap/></w:tcPr><w:p><w:pPr/><w:r><w:rPr/><w:t xml:space="preserve">4 | 3 | 2 | 1</w:t></w:r></w:p></w:tc></w:tr><w:tr><w:trPr/><w:tc><w:tcPr><w:noWrap/></w:tcPr><w:p><w:pPr/><w:r><w:rPr/><w:t xml:space="preserve">Comprensión de la obra</w:t></w:r></w:p></w:tc><w:tc><w:tcPr><w:noWrap/></w:tcPr><w:p><w:pPr/><w:r><w:rPr><w:b w:val="1"/><w:bCs w:val="1"/></w:rPr><w:t xml:space="preserve">Excelente (90%+):</w:t></w:r><w:r><w:rPr/><w:t xml:space="preserve"> Demuestra comprensión profunda y clara interpretación del contenido y contexto cultural.</w:t></w:r><w:br/><w:r><w:rPr/><w:t xml:space="preserve">        </w:t></w:r><w:r><w:rPr><w:b w:val="1"/><w:bCs w:val="1"/></w:rPr><w:t xml:space="preserve">Bueno (80%+):</w:t></w:r><w:r><w:rPr/><w:t xml:space="preserve"> Entiende el contenido principal y algunos detalles culturales.</w:t></w:r><w:br/><w:r><w:rPr/><w:t xml:space="preserve">        </w:t></w:r><w:r><w:rPr><w:b w:val="1"/><w:bCs w:val="1"/></w:rPr><w:t xml:space="preserve">Aceptable (50%+):</w:t></w:r><w:r><w:rPr/><w:t xml:space="preserve"> Comprende ideas básicas pero con dificultades para conectar contexto cultural.</w:t></w:r><w:br/><w:r><w:rPr/><w:t xml:space="preserve">        </w:t></w:r><w:r><w:rPr><w:b w:val="1"/><w:bCs w:val="1"/></w:rPr><w:t xml:space="preserve">Pobre (<50%):</w:t></w:r><w:r><w:rPr/><w:t xml:space="preserve"> Presenta falta de comprensión del texto y contexto cultural.      </w:t></w:r></w:p></w:tc><w:tc><w:tcPr><w:noWrap/></w:tcPr><w:p><w:pPr/><w:r><w:rPr/><w:t xml:space="preserve">4 | 3 | 2 | 1</w:t></w:r></w:p></w:tc></w:tr><w:tr><w:trPr/><w:tc><w:tcPr><w:noWrap/></w:tcPr><w:p><w:pPr/><w:r><w:rPr/><w:t xml:space="preserve">Comentario personal</w:t></w:r></w:p></w:tc><w:tc><w:tcPr><w:noWrap/></w:tcPr><w:p><w:pPr/><w:r><w:rPr><w:b w:val="1"/><w:bCs w:val="1"/></w:rPr><w:t xml:space="preserve">Excelente (90%+):</w:t></w:r><w:r><w:rPr/><w:t xml:space="preserve"> Expresa opiniones personales reflexivas y bien fundamentadas relacionadas con la obra.</w:t></w:r><w:br/><w:r><w:rPr/><w:t xml:space="preserve">        </w:t></w:r><w:r><w:rPr><w:b w:val="1"/><w:bCs w:val="1"/></w:rPr><w:t xml:space="preserve">Bueno (80%+):</w:t></w:r><w:r><w:rPr/><w:t xml:space="preserve"> Ofrece opiniones pertinentes aunque poco profundas.</w:t></w:r><w:br/><w:r><w:rPr/><w:t xml:space="preserve">        </w:t></w:r><w:r><w:rPr><w:b w:val="1"/><w:bCs w:val="1"/></w:rPr><w:t xml:space="preserve">Aceptable (50%+):</w:t></w:r><w:r><w:rPr/><w:t xml:space="preserve"> Emite comentarios superficiales o poco claros.</w:t></w:r><w:br/><w:r><w:rPr/><w:t xml:space="preserve">        </w:t></w:r><w:r><w:rPr><w:b w:val="1"/><w:bCs w:val="1"/></w:rPr><w:t xml:space="preserve">Pobre (<50%):</w:t></w:r><w:r><w:rPr/><w:t xml:space="preserve"> No aporta comentarios personales o son irrelevantes.      </w:t></w:r></w:p></w:tc><w:tc><w:tcPr><w:noWrap/></w:tcPr><w:p><w:pPr/><w:r><w:rPr/><w:t xml:space="preserve">4 | 3 | 2 | 1</w:t></w:r></w:p></w:tc></w:tr><w:tr><w:trPr/><w:tc><w:tcPr><w:noWrap/></w:tcPr><w:p><w:pPr/><w:r><w:rPr/><w:t xml:space="preserve">Expresión oral</w:t></w:r></w:p></w:tc><w:tc><w:tcPr><w:noWrap/></w:tcPr><w:p><w:pPr/><w:r><w:rPr><w:b w:val="1"/><w:bCs w:val="1"/></w:rPr><w:t xml:space="preserve">Excelente (90%+):</w:t></w:r><w:r><w:rPr/><w:t xml:space="preserve"> Se comunica con claridad, fluidez y vocabulario adecuado, manteniendo buen ritmo y entonación.</w:t></w:r><w:br/><w:r><w:rPr/><w:t xml:space="preserve">        </w:t></w:r><w:r><w:rPr><w:b w:val="1"/><w:bCs w:val="1"/></w:rPr><w:t xml:space="preserve">Bueno (80%+):</w:t></w:r><w:r><w:rPr/><w:t xml:space="preserve"> Se expresa correctamente aunque con algunas pausas o vacilaciones.</w:t></w:r><w:br/><w:r><w:rPr/><w:t xml:space="preserve">        </w:t></w:r><w:r><w:rPr><w:b w:val="1"/><w:bCs w:val="1"/></w:rPr><w:t xml:space="preserve">Aceptable (50%+):</w:t></w:r><w:r><w:rPr/><w:t xml:space="preserve"> Presenta dificultades en la fluidez o pronunciación que afectan la comprensión.</w:t></w:r><w:br/><w:r><w:rPr/><w:t xml:space="preserve">        </w:t></w:r><w:r><w:rPr><w:b w:val="1"/><w:bCs w:val="1"/></w:rPr><w:t xml:space="preserve">Pobre (<50%):</w:t></w:r><w:r><w:rPr/><w:t xml:space="preserve"> Su expresión oral es confusa o poco entendible.      </w:t></w:r></w:p></w:tc><w:tc><w:tcPr><w:noWrap/></w:tcPr><w:p><w:pPr/><w:r><w:rPr/><w:t xml:space="preserve">4 | 3 | 2 | 1</w:t></w:r></w:p></w:tc></w:tr><w:tr><w:trPr/><w:tc><w:tcPr><w:noWrap/></w:tcPr><w:p><w:pPr/><w:r><w:rPr/><w:t xml:space="preserve">Escucha y respeto</w:t></w:r></w:p></w:tc><w:tc><w:tcPr><w:noWrap/></w:tcPr><w:p><w:pPr/><w:r><w:rPr><w:b w:val="1"/><w:bCs w:val="1"/></w:rPr><w:t xml:space="preserve">Excelente (90%+):</w:t></w:r><w:r><w:rPr/><w:t xml:space="preserve"> Escucha atentamente, respeta turnos y opiniones de los demás en todo momento.</w:t></w:r><w:br/><w:r><w:rPr/><w:t xml:space="preserve">        </w:t></w:r><w:r><w:rPr><w:b w:val="1"/><w:bCs w:val="1"/></w:rPr><w:t xml:space="preserve">Bueno (80%+):</w:t></w:r><w:r><w:rPr/><w:t xml:space="preserve"> Generalmente escucha y respeta, con pocas interrupciones.</w:t></w:r><w:br/><w:r><w:rPr/><w:t xml:space="preserve">        </w:t></w:r><w:r><w:rPr><w:b w:val="1"/><w:bCs w:val="1"/></w:rPr><w:t xml:space="preserve">Aceptable (50%+):</w:t></w:r><w:r><w:rPr/><w:t xml:space="preserve"> Escucha parcialmente pero interrumpe o muestra falta de respeto ocasional.</w:t></w:r><w:br/><w:r><w:rPr/><w:t xml:space="preserve">        </w:t></w:r><w:r><w:rPr><w:b w:val="1"/><w:bCs w:val="1"/></w:rPr><w:t xml:space="preserve">Pobre (<50%):</w:t></w:r><w:r><w:rPr/><w:t xml:space="preserve"> No escucha ni respeta a sus compañeros.      </w:t></w:r></w:p></w:tc><w:tc><w:tcPr><w:noWrap/></w:tcPr><w:p><w:pPr/><w:r><w:rPr/><w:t xml:space="preserve">4 | 3 | 2 |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2026-09-25T20:20:11-05:00</dcterms:created>
  <dcterms:modified xsi:type="dcterms:W3CDTF">2026-09-25T20:20:11-05:00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