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Reconocer la Riqueza Lingüística a través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un encuentro breve de lecturas comentadas, enfocándose en la comprensión, expresión y valoración cultural para fortalecer la comunicación familiar,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Reconocer la Riqueza Lingüística a través de Obras Literarias</w:t>
      </w:r>
    </w:p>
    <w:p>
      <w:pPr/>
      <w:r>
        <w:rPr/>
        <w:t xml:space="preserve">Esta rúbrica evalúa la participación de estudiantes de secundaria (12-15 años) en un encuentro breve de lecturas comentadas, enfocándose en la comprensión, expresión y valoración cultural para fortalecer la comunicación familiar, escolar y comunitaria.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</w:p>
        </w:tc>
        <w:tc>
          <w:tcPr>
            <w:noWrap/>
          </w:tcPr>
          <w:p>
            <w:pPr/>
            <w:r>
              <w:rPr/>
              <w:t xml:space="preserve">No entiende el contenido ni las ideas principales.</w:t>
            </w:r>
          </w:p>
        </w:tc>
        <w:tc>
          <w:tcPr>
            <w:noWrap/>
          </w:tcPr>
          <w:p>
            <w:pPr/>
            <w:r>
              <w:rPr/>
              <w:t xml:space="preserve">Entiende pocas ideas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de manera parcial.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y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Comentario personal</w:t>
            </w:r>
          </w:p>
        </w:tc>
        <w:tc>
          <w:tcPr>
            <w:noWrap/>
          </w:tcPr>
          <w:p>
            <w:pPr/>
            <w:r>
              <w:rPr/>
              <w:t xml:space="preserve">No ofrece opiniones o comentarios sobre la obra.</w:t>
            </w:r>
          </w:p>
        </w:tc>
        <w:tc>
          <w:tcPr>
            <w:noWrap/>
          </w:tcPr>
          <w:p>
            <w:pPr/>
            <w:r>
              <w:rPr/>
              <w:t xml:space="preserve">Comentarios muy limitados o poco relacionados con la obra.</w:t>
            </w:r>
          </w:p>
        </w:tc>
        <w:tc>
          <w:tcPr>
            <w:noWrap/>
          </w:tcPr>
          <w:p>
            <w:pPr/>
            <w:r>
              <w:rPr/>
              <w:t xml:space="preserve">Ofrece opiniones básicas y relacionadas con la obra.</w:t>
            </w:r>
          </w:p>
        </w:tc>
        <w:tc>
          <w:tcPr>
            <w:noWrap/>
          </w:tcPr>
          <w:p>
            <w:pPr/>
            <w:r>
              <w:rPr/>
              <w:t xml:space="preserve">Realiza comentarios reflexivos y pertinentes.</w:t>
            </w:r>
          </w:p>
        </w:tc>
        <w:tc>
          <w:tcPr>
            <w:noWrap/>
          </w:tcPr>
          <w:p>
            <w:pPr/>
            <w:r>
              <w:rPr/>
              <w:t xml:space="preserve">Expresa opiniones originales, críticas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Riqueza cultural</w:t>
            </w:r>
          </w:p>
        </w:tc>
        <w:tc>
          <w:tcPr>
            <w:noWrap/>
          </w:tcPr>
          <w:p>
            <w:pPr/>
            <w:r>
              <w:rPr/>
              <w:t xml:space="preserve">No reconoce elementos culturales de la obra.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y su importancia básica.</w:t>
            </w:r>
          </w:p>
        </w:tc>
        <w:tc>
          <w:tcPr>
            <w:noWrap/>
          </w:tcPr>
          <w:p>
            <w:pPr/>
            <w:r>
              <w:rPr/>
              <w:t xml:space="preserve">Valora la diversidad cultural presente en la obra.</w:t>
            </w:r>
          </w:p>
        </w:tc>
        <w:tc>
          <w:tcPr>
            <w:noWrap/>
          </w:tcPr>
          <w:p>
            <w:pPr/>
            <w:r>
              <w:rPr/>
              <w:t xml:space="preserve">Demuestra apreciación profunda y contextualizada de la riqueza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ininteligible.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básica.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con seguridad, fluidez, y expresividad 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de manera limitada y muestra poco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Demuestra escucha empática y respeto constante hacia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en el grupo.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con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