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Reconocimiento de la Riqueza Lingüística a través de Obras Literarias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participación de estudiantes en un encuentro breve de lecturas comentadas, enfocada en reconocer la riqueza lingüística de México y el mundo mediante obras literarias de distintas culturas.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Reconocimiento de la Riqueza Lingüística a través de Obras Literarias</w:t>
      </w:r>
    </w:p>
    <w:p>
      <w:pPr/>
      <w:r>
        <w:rPr/>
        <w:t xml:space="preserve">Lista de verificación para evaluar la participación de estudiantes en un encuentro breve de lecturas comentadas, enfocada en reconocer la riqueza lingüística de México y el mundo mediante obras literarias de distintas culturas.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claramente el título de la obra literaria.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brevemente el contenido o tema principal de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una opinión personal sobre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qué le llamó la atención de la obra y por qué.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algún sentimiento, valor, enseñanza o mensaje que le transmitió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señala algún elemento cultural relacionado con el origen de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expresa de manera clara, breve y respetuosa durante su intervención.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2026-09-26T00:25:27-05:00</dcterms:created>
  <dcterms:modified xsi:type="dcterms:W3CDTF">2026-09-26T00:25:27-05:00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