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Reconocimiento de Colores y Participación en Actividades de Cuidado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preescolar (3-5 años) para reconocer colores en su entorno y su participación en actividades relacionadas con el cuidado y respeto por los materiales, dentro del área de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Reconocimiento de Colores y Participación en Actividades de Cuidado y Respeto</w:t>
      </w:r>
    </w:p>
    <w:p>
      <w:pPr/>
      <w:r>
        <w:rPr/>
        <w:t xml:space="preserve">Esta rúbrica evalúa las habilidades de los estudiantes de preescolar (3-5 años) para reconocer colores en su entorno y su participación en actividades relacionadas con el cuidado y respeto por los materiales, dentro del área de Lógica y Conjuntos.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básicos presentes en su entorno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básicos con poca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colores básicos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colores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colores similares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algunos colores similares pero confunde otros.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colores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colaborando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con cuidado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adecuadamente,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inapropiada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materiales compartidos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el espacio y materiales, ordenándolos después de usarlos.</w:t>
            </w:r>
          </w:p>
        </w:tc>
        <w:tc>
          <w:tcPr>
            <w:noWrap/>
          </w:tcPr>
          <w:p>
            <w:pPr/>
            <w:r>
              <w:rPr/>
              <w:t xml:space="preserve">Respeta el espacio y materiales la mayoría del tiempo,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los materiales,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en objetos cotidianos</w:t>
            </w:r>
          </w:p>
        </w:tc>
        <w:tc>
          <w:tcPr>
            <w:noWrap/>
          </w:tcPr>
          <w:p>
            <w:pPr/>
            <w:r>
              <w:rPr/>
              <w:t xml:space="preserve">Reconoce colores en diferentes objetos y los relaciona correctamente con su entorno.</w:t>
            </w:r>
          </w:p>
        </w:tc>
        <w:tc>
          <w:tcPr>
            <w:noWrap/>
          </w:tcPr>
          <w:p>
            <w:pPr/>
            <w:r>
              <w:rPr/>
              <w:t xml:space="preserve">Reconoce colores en algunos objetos cotidianos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colores en objetos fuera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relacionadas con el cuidado</w:t>
            </w:r>
          </w:p>
        </w:tc>
        <w:tc>
          <w:tcPr>
            <w:noWrap/>
          </w:tcPr>
          <w:p>
            <w:pPr/>
            <w:r>
              <w:rPr/>
              <w:t xml:space="preserve">Sigue instrucciones para el cuidado y respeto por los materiales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apoyo y correcciones mínimas.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requiere mucha ayuda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gestual para comunicar preferencias o necesidades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preferencias o necesidades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Comunica algunas preferencias o necesidades con ayuda.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muy limitada.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2026-09-25T22:15:26-05:00</dcterms:created>
  <dcterms:modified xsi:type="dcterms:W3CDTF">2026-09-25T22:15:26-05:00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