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Institucional y Prácticas Físicas en Terapia Ocupacional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del análisis institucional y la práctica física en Terapia Ocupacional, considerando la entrega, caracterización, vocabulario, mirada profesional, propuesta de mejora, producción propia y coherencia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Institucional y Prácticas Físicas en Terapia Ocupacional</w:t>
      </w:r>
    </w:p>
    <w:p>
      <w:pPr/>
      <w:r>
        <w:rPr/>
        <w:t xml:space="preserve">Esta rúbrica evalúa de manera detallada los aspectos clave del análisis institucional y la práctica física en Terapia Ocupacional, considerando la entrega, caracterización, vocabulario, mirada profesional, propuesta de mejora, producción propia y coherencia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requisitos formales solicitados sin errores.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la mayoría de los requisitos formales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Entrega con demora leve o falta algunos requisitos formales importantes.</w:t>
            </w:r>
          </w:p>
        </w:tc>
        <w:tc>
          <w:tcPr>
            <w:noWrap/>
          </w:tcPr>
          <w:p>
            <w:pPr/>
            <w:r>
              <w:rPr/>
              <w:t xml:space="preserve">Entrega fuera de plazo o no cumple con los requisitos formales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institucional y del servicio de TO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 institución y el servicio de Terapia Ocupacional, incluyendo contexto relevante.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institución y el servicio,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Caracterización superficial o incompleta, omitiendo aspectos importantes del contexto institucional o del servicio.</w:t>
            </w:r>
          </w:p>
        </w:tc>
        <w:tc>
          <w:tcPr>
            <w:noWrap/>
          </w:tcPr>
          <w:p>
            <w:pPr/>
            <w:r>
              <w:rPr/>
              <w:t xml:space="preserve">Caracterización pobre o inexistente, sin información relevante sobre la institución o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disciplinar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específica y correcta de Terapia Ocupacional en forma consistente y precisa.</w:t>
            </w:r>
          </w:p>
        </w:tc>
        <w:tc>
          <w:tcPr>
            <w:noWrap/>
          </w:tcPr>
          <w:p>
            <w:pPr/>
            <w:r>
              <w:rPr/>
              <w:t xml:space="preserve">Utiliza vocabulario disciplinar en la mayoría de los casos,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vocabulario especializado,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disciplinar o lo emplea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Mirada profesional de Terapia Ocupacional</w:t>
            </w:r>
          </w:p>
        </w:tc>
        <w:tc>
          <w:tcPr>
            <w:noWrap/>
          </w:tcPr>
          <w:p>
            <w:pPr/>
            <w:r>
              <w:rPr/>
              <w:t xml:space="preserve">Presenta un enfoque crítico, ético y profesional, demostrando comprensión profunda del rol del terapeuta ocupacional.</w:t>
            </w:r>
          </w:p>
        </w:tc>
        <w:tc>
          <w:tcPr>
            <w:noWrap/>
          </w:tcPr>
          <w:p>
            <w:pPr/>
            <w:r>
              <w:rPr/>
              <w:t xml:space="preserve">Demuestra una mirada profesional adecuada con algunos aspectos críticos o éticos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mirada profesional básica, con comprensión limitada del rol y la ética profesional.</w:t>
            </w:r>
          </w:p>
        </w:tc>
        <w:tc>
          <w:tcPr>
            <w:noWrap/>
          </w:tcPr>
          <w:p>
            <w:pPr/>
            <w:r>
              <w:rPr/>
              <w:t xml:space="preserve">No refleja una mirada profesional ni comprensión del rol terapéutico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viable y pertinente</w:t>
            </w:r>
          </w:p>
        </w:tc>
        <w:tc>
          <w:tcPr>
            <w:noWrap/>
          </w:tcPr>
          <w:p>
            <w:pPr/>
            <w:r>
              <w:rPr/>
              <w:t xml:space="preserve">Propone mejoras claras, factibles y relevantes,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Propone mejoras pertinentes pero con menor claridad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Propone mejoras poco viables, generales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propuesta de mejora o esta resulta inapropiada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propia y reflexión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y producción original, evidenciando pensamiento autónomo y profundidad.</w:t>
            </w:r>
          </w:p>
        </w:tc>
        <w:tc>
          <w:tcPr>
            <w:noWrap/>
          </w:tcPr>
          <w:p>
            <w:pPr/>
            <w:r>
              <w:rPr/>
              <w:t xml:space="preserve">Presenta producción propia con reflexión adecuada,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Reflexión limitada y producción poco original, con dependencia de fuentes externas sin análisis propio.</w:t>
            </w:r>
          </w:p>
        </w:tc>
        <w:tc>
          <w:tcPr>
            <w:noWrap/>
          </w:tcPr>
          <w:p>
            <w:pPr/>
            <w:r>
              <w:rPr/>
              <w:t xml:space="preserve">Ausencia de producción propia o reflexión personal, plagio o copia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observación, análisis y propuesta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clara, lógica y consistente entre las observaciones, el análisis y la propuesta.</w:t>
            </w:r>
          </w:p>
        </w:tc>
        <w:tc>
          <w:tcPr>
            <w:noWrap/>
          </w:tcPr>
          <w:p>
            <w:pPr/>
            <w:r>
              <w:rPr/>
              <w:t xml:space="preserve">Coherencia mayormente adecuada, aunque con algunas desconexiones leves entre partes.</w:t>
            </w:r>
          </w:p>
        </w:tc>
        <w:tc>
          <w:tcPr>
            <w:noWrap/>
          </w:tcPr>
          <w:p>
            <w:pPr/>
            <w:r>
              <w:rPr/>
              <w:t xml:space="preserve">Coherencia débil o parcial, con inconsistencias notables entre observaciones, análisis y propuesta.</w:t>
            </w:r>
          </w:p>
        </w:tc>
        <w:tc>
          <w:tcPr>
            <w:noWrap/>
          </w:tcPr>
          <w:p>
            <w:pPr/>
            <w:r>
              <w:rPr/>
              <w:t xml:space="preserve">No hay coherencia ni relación entre observación, análisis y propuesta presentados.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2026-09-26T01:14:12-05:00</dcterms:created>
  <dcterms:modified xsi:type="dcterms:W3CDTF">2026-09-26T01:14:12-05:00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