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Performance de las Dimensiones Cognitivas, Sociales, Emocionales y Socioculturales del Aprendizaje</w:t>
      </w:r>
    </w:p>
    <w:p/>
    <w:p>
      <w:pPr/>
      <w:r>
        <w:rPr>
          <w:color w:val="666666"/>
          <w:sz w:val="20"/>
          <w:szCs w:val="20"/>
          <w:i w:val="1"/>
          <w:iCs w:val="1"/>
        </w:rPr>
        <w:t xml:space="preserve">Rúbrica Analítica | Ciencias de la Educación | Licenciatura en ciencias sociales | 4 niveles</w:t>
      </w:r>
    </w:p>
    <w:p/>
    <w:p>
      <w:pPr/>
      <w:r>
        <w:rPr>
          <w:color w:val="2b6cb0"/>
          <w:sz w:val="28"/>
          <w:szCs w:val="28"/>
          <w:b w:val="1"/>
          <w:bCs w:val="1"/>
        </w:rPr>
        <w:t xml:space="preserve">Descripción</w:t>
      </w:r>
    </w:p>
    <w:p>
      <w:pPr/>
      <w:r>
        <w:rPr>
          <w:sz w:val="22"/>
          <w:szCs w:val="22"/>
        </w:rPr>
        <w:t xml:space="preserve">Esta rúbrica está diseñada para evaluar el desempeño grupal en la representación de las dimensiones del aprendizaje en estudiantes de Licenciatura en Ciencias Sociales, considerando la adecuada representación de la dimensión asignada, la participación activa de los integrantes y la comprensión clara de la dimensión escenificada.</w:t>
      </w:r>
    </w:p>
    <w:p/>
    <w:p>
      <w:pPr/>
      <w:r>
        <w:rPr>
          <w:color w:val="2b6cb0"/>
          <w:sz w:val="28"/>
          <w:szCs w:val="28"/>
          <w:b w:val="1"/>
          <w:bCs w:val="1"/>
        </w:rPr>
        <w:t xml:space="preserve">Rúbrica</w:t>
      </w:r>
    </w:p>
    <w:p>
      <w:pPr/>
      <w:r>
        <w:rPr/>
        <w:t xml:space="preserve">Rúbrica Analítica para Evaluar el Performance de las Dimensiones Cognitivas, Sociales, Emocionales y Socioculturales del Aprendizaje</w:t>
      </w:r>
    </w:p>
    <w:p>
      <w:pPr/>
      <w:r>
        <w:rPr/>
        <w:t xml:space="preserve">Esta rúbrica está diseñada para evaluar el desempeño grupal en la representación de las dimensiones del aprendizaje en estudiantes de Licenciatura en Ciencias Sociales, considerando la adecuada representación de la dimensión asignada, la participación activa de los integrantes y la comprensión clara de la dimensión escenificada.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Representación adecuada de la dimensión asignada</w:t>
            </w:r>
          </w:p>
        </w:tc>
        <w:tc>
          <w:tcPr>
            <w:noWrap/>
          </w:tcPr>
          <w:p>
            <w:pPr/>
            <w:r>
              <w:rPr/>
              <w:t xml:space="preserve">La dimensión es representada con alta fidelidad, incorporando todos los aspectos relevantes de manera clara y precisa.</w:t>
            </w:r>
          </w:p>
        </w:tc>
        <w:tc>
          <w:tcPr>
            <w:noWrap/>
          </w:tcPr>
          <w:p>
            <w:pPr/>
            <w:r>
              <w:rPr/>
              <w:t xml:space="preserve">La dimensión es representada correctamente, aunque algunos aspectos relevantes podrían haberse desarrollado con mayor profundidad.</w:t>
            </w:r>
          </w:p>
        </w:tc>
        <w:tc>
          <w:tcPr>
            <w:noWrap/>
          </w:tcPr>
          <w:p>
            <w:pPr/>
            <w:r>
              <w:rPr/>
              <w:t xml:space="preserve">La representación incluye algunos aspectos clave de la dimensión, pero hay omisiones importantes o falta de claridad.</w:t>
            </w:r>
          </w:p>
        </w:tc>
        <w:tc>
          <w:tcPr>
            <w:noWrap/>
          </w:tcPr>
          <w:p>
            <w:pPr/>
            <w:r>
              <w:rPr/>
              <w:t xml:space="preserve">La representación no refleja adecuadamente la dimensión asignada; presenta confusiones o información incorrecta.</w:t>
            </w:r>
          </w:p>
        </w:tc>
      </w:tr>
      <w:tr>
        <w:trPr/>
        <w:tc>
          <w:tcPr>
            <w:noWrap/>
          </w:tcPr>
          <w:p>
            <w:pPr/>
            <w:r>
              <w:rPr/>
              <w:t xml:space="preserve">Participación activa de todos los integrantes del grupo</w:t>
            </w:r>
          </w:p>
        </w:tc>
        <w:tc>
          <w:tcPr>
            <w:noWrap/>
          </w:tcPr>
          <w:p>
            <w:pPr/>
            <w:r>
              <w:rPr/>
              <w:t xml:space="preserve">Todos los integrantes participan de forma equitativa y significativa durante toda la actividad.</w:t>
            </w:r>
          </w:p>
        </w:tc>
        <w:tc>
          <w:tcPr>
            <w:noWrap/>
          </w:tcPr>
          <w:p>
            <w:pPr/>
            <w:r>
              <w:rPr/>
              <w:t xml:space="preserve">La mayoría de los integrantes participan activamente, aunque algunos tienen menor involucramiento.</w:t>
            </w:r>
          </w:p>
        </w:tc>
        <w:tc>
          <w:tcPr>
            <w:noWrap/>
          </w:tcPr>
          <w:p>
            <w:pPr/>
            <w:r>
              <w:rPr/>
              <w:t xml:space="preserve">Solo algunos integrantes participan, mientras que otros contribuyen de forma limitada o pasiva.</w:t>
            </w:r>
          </w:p>
        </w:tc>
        <w:tc>
          <w:tcPr>
            <w:noWrap/>
          </w:tcPr>
          <w:p>
            <w:pPr/>
            <w:r>
              <w:rPr/>
              <w:t xml:space="preserve">La participación es mínima o nula en la mayoría de los integrantes del grupo.</w:t>
            </w:r>
          </w:p>
        </w:tc>
      </w:tr>
      <w:tr>
        <w:trPr/>
        <w:tc>
          <w:tcPr>
            <w:noWrap/>
          </w:tcPr>
          <w:p>
            <w:pPr/>
            <w:r>
              <w:rPr/>
              <w:t xml:space="preserve">Comprensión demostrada de la dimensión a escenificar</w:t>
            </w:r>
          </w:p>
        </w:tc>
        <w:tc>
          <w:tcPr>
            <w:noWrap/>
          </w:tcPr>
          <w:p>
            <w:pPr/>
            <w:r>
              <w:rPr/>
              <w:t xml:space="preserve">El grupo demuestra una comprensión profunda y clara de la dimensión, explicándola con precisión durante la representación.</w:t>
            </w:r>
          </w:p>
        </w:tc>
        <w:tc>
          <w:tcPr>
            <w:noWrap/>
          </w:tcPr>
          <w:p>
            <w:pPr/>
            <w:r>
              <w:rPr/>
              <w:t xml:space="preserve">El grupo muestra una comprensión adecuada, aunque en algunos momentos la explicación es superficial o poco clara.</w:t>
            </w:r>
          </w:p>
        </w:tc>
        <w:tc>
          <w:tcPr>
            <w:noWrap/>
          </w:tcPr>
          <w:p>
            <w:pPr/>
            <w:r>
              <w:rPr/>
              <w:t xml:space="preserve">La comprensión es limitada, con dificultades para explicar correctamente la dimensión durante la actividad.</w:t>
            </w:r>
          </w:p>
        </w:tc>
        <w:tc>
          <w:tcPr>
            <w:noWrap/>
          </w:tcPr>
          <w:p>
            <w:pPr/>
            <w:r>
              <w:rPr/>
              <w:t xml:space="preserve">El grupo no demuestra comprensión clara de la dimensión, con explicaciones confusas o incorrectas.</w:t>
            </w:r>
          </w:p>
        </w:tc>
      </w:tr>
      <w:tr>
        <w:trPr/>
        <w:tc>
          <w:tcPr>
            <w:noWrap/>
          </w:tcPr>
          <w:p>
            <w:pPr/>
            <w:r>
              <w:rPr/>
              <w:t xml:space="preserve">Claridad y coherencia en la presentación grupal</w:t>
            </w:r>
          </w:p>
        </w:tc>
        <w:tc>
          <w:tcPr>
            <w:noWrap/>
          </w:tcPr>
          <w:p>
            <w:pPr/>
            <w:r>
              <w:rPr/>
              <w:t xml:space="preserve">La presentación es clara, organizada y coherente, facilitando la comprensión del contenido por parte del público.</w:t>
            </w:r>
          </w:p>
        </w:tc>
        <w:tc>
          <w:tcPr>
            <w:noWrap/>
          </w:tcPr>
          <w:p>
            <w:pPr/>
            <w:r>
              <w:rPr/>
              <w:t xml:space="preserve">La presentación es generalmente clara y coherente, aunque con leves desorganizaciones que no afectan la comprensión general.</w:t>
            </w:r>
          </w:p>
        </w:tc>
        <w:tc>
          <w:tcPr>
            <w:noWrap/>
          </w:tcPr>
          <w:p>
            <w:pPr/>
            <w:r>
              <w:rPr/>
              <w:t xml:space="preserve">La presentación presenta cierta falta de organización y coherencia que dificulta parcialmente la comprensión.</w:t>
            </w:r>
          </w:p>
        </w:tc>
        <w:tc>
          <w:tcPr>
            <w:noWrap/>
          </w:tcPr>
          <w:p>
            <w:pPr/>
            <w:r>
              <w:rPr/>
              <w:t xml:space="preserve">La presentación es confusa, desorganizada y dificulta la comprensión del contenido.</w:t>
            </w:r>
          </w:p>
        </w:tc>
      </w:tr>
      <w:tr>
        <w:trPr/>
        <w:tc>
          <w:tcPr>
            <w:noWrap/>
          </w:tcPr>
          <w:p>
            <w:pPr/>
            <w:r>
              <w:rPr/>
              <w:t xml:space="preserve">Uso adecuado de recursos y materiales para apoyar la representación</w:t>
            </w:r>
          </w:p>
        </w:tc>
        <w:tc>
          <w:tcPr>
            <w:noWrap/>
          </w:tcPr>
          <w:p>
            <w:pPr/>
            <w:r>
              <w:rPr/>
              <w:t xml:space="preserve">Se emplean recursos y materiales pertinentes y creativos que enriquecen notablemente la representación.</w:t>
            </w:r>
          </w:p>
        </w:tc>
        <w:tc>
          <w:tcPr>
            <w:noWrap/>
          </w:tcPr>
          <w:p>
            <w:pPr/>
            <w:r>
              <w:rPr/>
              <w:t xml:space="preserve">Se usan recursos adecuados que apoyan la representación, aunque con menor creatividad o variedad.</w:t>
            </w:r>
          </w:p>
        </w:tc>
        <w:tc>
          <w:tcPr>
            <w:noWrap/>
          </w:tcPr>
          <w:p>
            <w:pPr/>
            <w:r>
              <w:rPr/>
              <w:t xml:space="preserve">Los recursos utilizados son limitados o poco pertinentes, aportando poco a la representación.</w:t>
            </w:r>
          </w:p>
        </w:tc>
        <w:tc>
          <w:tcPr>
            <w:noWrap/>
          </w:tcPr>
          <w:p>
            <w:pPr/>
            <w:r>
              <w:rPr/>
              <w:t xml:space="preserve">No se utilizan recursos o los empleados no tienen relación con la representación.</w:t>
            </w:r>
          </w:p>
        </w:tc>
      </w:tr>
      <w:tr>
        <w:trPr/>
        <w:tc>
          <w:tcPr>
            <w:noWrap/>
          </w:tcPr>
          <w:p>
            <w:pPr/>
            <w:r>
              <w:rPr/>
              <w:t xml:space="preserve">Interacción y comunicación efectiva entre los integrantes durante la actividad</w:t>
            </w:r>
          </w:p>
        </w:tc>
        <w:tc>
          <w:tcPr>
            <w:noWrap/>
          </w:tcPr>
          <w:p>
            <w:pPr/>
            <w:r>
              <w:rPr/>
              <w:t xml:space="preserve">Los integrantes se comunican de forma fluida y colaborativa, mostrando excelente coordinación y trabajo en equipo.</w:t>
            </w:r>
          </w:p>
        </w:tc>
        <w:tc>
          <w:tcPr>
            <w:noWrap/>
          </w:tcPr>
          <w:p>
            <w:pPr/>
            <w:r>
              <w:rPr/>
              <w:t xml:space="preserve">La comunicación es buena y la mayoría del tiempo coordinada, aunque con momentos puntuales de desorganización.</w:t>
            </w:r>
          </w:p>
        </w:tc>
        <w:tc>
          <w:tcPr>
            <w:noWrap/>
          </w:tcPr>
          <w:p>
            <w:pPr/>
            <w:r>
              <w:rPr/>
              <w:t xml:space="preserve">La comunicación es irregular y la coordinación entre integrantes es limitada o poco efectiva.</w:t>
            </w:r>
          </w:p>
        </w:tc>
        <w:tc>
          <w:tcPr>
            <w:noWrap/>
          </w:tcPr>
          <w:p>
            <w:pPr/>
            <w:r>
              <w:rPr/>
              <w:t xml:space="preserve">Existe poca o ninguna comunicación y colaboración entre los integrantes durante la actividad.</w:t>
            </w:r>
          </w:p>
        </w:tc>
      </w:tr>
      <w:tr>
        <w:trPr/>
        <w:tc>
          <w:tcPr>
            <w:noWrap/>
          </w:tcPr>
          <w:p>
            <w:pPr/>
            <w:r>
              <w:rPr/>
              <w:t xml:space="preserve">Demostración de habilidades sociales durante la representación</w:t>
            </w:r>
          </w:p>
        </w:tc>
        <w:tc>
          <w:tcPr>
            <w:noWrap/>
          </w:tcPr>
          <w:p>
            <w:pPr/>
            <w:r>
              <w:rPr/>
              <w:t xml:space="preserve">El grupo muestra habilidades sociales destacadas, como respeto, escucha activa y empatía en todo momento.</w:t>
            </w:r>
          </w:p>
        </w:tc>
        <w:tc>
          <w:tcPr>
            <w:noWrap/>
          </w:tcPr>
          <w:p>
            <w:pPr/>
            <w:r>
              <w:rPr/>
              <w:t xml:space="preserve">Las habilidades sociales son buenas, aunque con algunas oportunidades de mejora en la interacción.</w:t>
            </w:r>
          </w:p>
        </w:tc>
        <w:tc>
          <w:tcPr>
            <w:noWrap/>
          </w:tcPr>
          <w:p>
            <w:pPr/>
            <w:r>
              <w:rPr/>
              <w:t xml:space="preserve">Las habilidades sociales son limitadas, con momentos de falta de respeto o escucha insuficiente.</w:t>
            </w:r>
          </w:p>
        </w:tc>
        <w:tc>
          <w:tcPr>
            <w:noWrap/>
          </w:tcPr>
          <w:p>
            <w:pPr/>
            <w:r>
              <w:rPr/>
              <w:t xml:space="preserve">No se evidencian habilidades sociales adecuadas; existen conflictos o falta de respeto notoria.</w:t>
            </w:r>
          </w:p>
        </w:tc>
      </w:tr>
      <w:tr>
        <w:trPr/>
        <w:tc>
          <w:tcPr>
            <w:noWrap/>
          </w:tcPr>
          <w:p>
            <w:pPr/>
            <w:r>
              <w:rPr/>
              <w:t xml:space="preserve">Capacidad para responder preguntas o aclarar dudas sobre la dimensión</w:t>
            </w:r>
          </w:p>
        </w:tc>
        <w:tc>
          <w:tcPr>
            <w:noWrap/>
          </w:tcPr>
          <w:p>
            <w:pPr/>
            <w:r>
              <w:rPr/>
              <w:t xml:space="preserve">El grupo responde con precisión, profundidad y seguridad a las preguntas, aclarando todas las dudas.</w:t>
            </w:r>
          </w:p>
        </w:tc>
        <w:tc>
          <w:tcPr>
            <w:noWrap/>
          </w:tcPr>
          <w:p>
            <w:pPr/>
            <w:r>
              <w:rPr/>
              <w:t xml:space="preserve">Responden adecuadamente a la mayoría de preguntas, aunque con algunas respuestas poco detalladas.</w:t>
            </w:r>
          </w:p>
        </w:tc>
        <w:tc>
          <w:tcPr>
            <w:noWrap/>
          </w:tcPr>
          <w:p>
            <w:pPr/>
            <w:r>
              <w:rPr/>
              <w:t xml:space="preserve">Responden solo algunas preguntas, con respuestas superficiales o incompletas.</w:t>
            </w:r>
          </w:p>
        </w:tc>
        <w:tc>
          <w:tcPr>
            <w:noWrap/>
          </w:tcPr>
          <w:p>
            <w:pPr/>
            <w:r>
              <w:rPr/>
              <w:t xml:space="preserve">No logran responder o aclarar las preguntas relacionadas con la dimensión escenificada.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2026-09-26T04:57:19-05:00</dcterms:created>
  <dcterms:modified xsi:type="dcterms:W3CDTF">2026-09-26T04:57:19-05:00</dcterms:modified>
</cp:coreProperties>
</file>

<file path=docProps/custom.xml><?xml version="1.0" encoding="utf-8"?>
<Properties xmlns="http://schemas.openxmlformats.org/officeDocument/2006/custom-properties" xmlns:vt="http://schemas.openxmlformats.org/officeDocument/2006/docPropsVTypes"/>
</file>