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Razones Trigonométricas con Ángulos Agudos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Trigonometría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aplicación de las razones trigonométricas (seno, coseno y tangente) en ángulos agudos, enfocada en estudiantes de secundaria (12-15 años). Se valoran aspectos conceptuales, procedimentales y actitudinales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Razones Trigonométricas con Ángulos Agudos</w:t>
      </w:r>
    </w:p>
    <w:p>
      <w:pPr/>
      <w:r>
        <w:rPr/>
        <w:t xml:space="preserve">Esta rúbrica está diseñada para evaluar el conocimiento y aplicación de las razones trigonométricas (seno, coseno y tangente) en ángulos agudos, enfocada en estudiantes de secundaria (12-15 años). Se valoran aspectos conceptuales, procedimentales y actitudinales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definiciones de razones trigonométricas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precisión seno, coseno y tangente,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las razones trigonométricas con mínima confusión.</w:t>
            </w:r>
          </w:p>
        </w:tc>
        <w:tc>
          <w:tcPr>
            <w:noWrap/>
          </w:tcPr>
          <w:p>
            <w:pPr/>
            <w:r>
              <w:rPr/>
              <w:t xml:space="preserve">Reconoce las razones trigonométricas pero presenta algunas imprecisiones en la explicación.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las definiciones básicas de seno, coseno y tangente.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lados en triángulos rectángulos</w:t>
            </w:r>
          </w:p>
        </w:tc>
        <w:tc>
          <w:tcPr>
            <w:noWrap/>
          </w:tcPr>
          <w:p>
            <w:pPr/>
            <w:r>
              <w:rPr/>
              <w:t xml:space="preserve">Identifica con certeza cateto opuesto, cateto adyacente e hipotenusa en cualquier triángulo dado.</w:t>
            </w:r>
          </w:p>
        </w:tc>
        <w:tc>
          <w:tcPr>
            <w:noWrap/>
          </w:tcPr>
          <w:p>
            <w:pPr/>
            <w:r>
              <w:rPr/>
              <w:t xml:space="preserve">Generalmente identifica correctamente los lados, con mínimos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lados correctamente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Confunde consistentemente los lados del triángulo rectángulo.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razones trigonométricas para calcular ángulos</w:t>
            </w:r>
          </w:p>
        </w:tc>
        <w:tc>
          <w:tcPr>
            <w:noWrap/>
          </w:tcPr>
          <w:p>
            <w:pPr/>
            <w:r>
              <w:rPr/>
              <w:t xml:space="preserve">Resuelve problemas aplicando las razones trigonométricas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razones en la mayoría de los casos,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Aplica las razones pero con errores frecuentes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logra aplicar las razones trigonométricas para encontrar ángulos.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calculadora y tablas trigonométricas</w:t>
            </w:r>
          </w:p>
        </w:tc>
        <w:tc>
          <w:tcPr>
            <w:noWrap/>
          </w:tcPr>
          <w:p>
            <w:pPr/>
            <w:r>
              <w:rPr/>
              <w:t xml:space="preserve">Utiliza correctamente calculadora y tablas para obtener resultados precisos.</w:t>
            </w:r>
          </w:p>
        </w:tc>
        <w:tc>
          <w:tcPr>
            <w:noWrap/>
          </w:tcPr>
          <w:p>
            <w:pPr/>
            <w:r>
              <w:rPr/>
              <w:t xml:space="preserve">Usa calculadora o tablas con precisión,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herramientas pero con dificultades que afectan la exactitud.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calculadora ni tablas o no las 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aplicados a contextos reales</w:t>
            </w:r>
          </w:p>
        </w:tc>
        <w:tc>
          <w:tcPr>
            <w:noWrap/>
          </w:tcPr>
          <w:p>
            <w:pPr/>
            <w:r>
              <w:rPr/>
              <w:t xml:space="preserve">Resuelve problemas contextualizados con estrategias correctas y resultados precisos.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algunos errores pero comprende el procedimiento.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 pero con dificultades para aplicar conceptos.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prácticos relacionados con las razones trigonométricas.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ángulos y triángulos</w:t>
            </w:r>
          </w:p>
        </w:tc>
        <w:tc>
          <w:tcPr>
            <w:noWrap/>
          </w:tcPr>
          <w:p>
            <w:pPr/>
            <w:r>
              <w:rPr/>
              <w:t xml:space="preserve">Dibuja correctamente triángulos y ángulos agudos con notaciones claras y precisas.</w:t>
            </w:r>
          </w:p>
        </w:tc>
        <w:tc>
          <w:tcPr>
            <w:noWrap/>
          </w:tcPr>
          <w:p>
            <w:pPr/>
            <w:r>
              <w:rPr/>
              <w:t xml:space="preserve">Dibuja triángulos y ángulos con ligeros errores pero comprensibles.</w:t>
            </w:r>
          </w:p>
        </w:tc>
        <w:tc>
          <w:tcPr>
            <w:noWrap/>
          </w:tcPr>
          <w:p>
            <w:pPr/>
            <w:r>
              <w:rPr/>
              <w:t xml:space="preserve">Dibuja figuras básicas con errores que dificultan la interpretación.</w:t>
            </w:r>
          </w:p>
        </w:tc>
        <w:tc>
          <w:tcPr>
            <w:noWrap/>
          </w:tcPr>
          <w:p>
            <w:pPr/>
            <w:r>
              <w:rPr/>
              <w:t xml:space="preserve">No realiza dibujos o los hace incorrectamente sin relación con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Trabajo ordenado, claro, con pasos detallados y sin errores de formato.</w:t>
            </w:r>
          </w:p>
        </w:tc>
        <w:tc>
          <w:tcPr>
            <w:noWrap/>
          </w:tcPr>
          <w:p>
            <w:pPr/>
            <w:r>
              <w:rPr/>
              <w:t xml:space="preserve">Trabajo organizado con algunos detalles menores en la presentación.</w:t>
            </w:r>
          </w:p>
        </w:tc>
        <w:tc>
          <w:tcPr>
            <w:noWrap/>
          </w:tcPr>
          <w:p>
            <w:pPr/>
            <w:r>
              <w:rPr/>
              <w:t xml:space="preserve">Trabajo poco ordenado y con errores frecuentes en la presentación.</w:t>
            </w:r>
          </w:p>
        </w:tc>
        <w:tc>
          <w:tcPr>
            <w:noWrap/>
          </w:tcPr>
          <w:p>
            <w:pPr/>
            <w:r>
              <w:rPr/>
              <w:t xml:space="preserve">Trabajo desorganizado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participación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interés, participa activamente y responde preguntas con seguridad.</w:t>
            </w:r>
          </w:p>
        </w:tc>
        <w:tc>
          <w:tcPr>
            <w:noWrap/>
          </w:tcPr>
          <w:p>
            <w:pPr/>
            <w:r>
              <w:rPr/>
              <w:t xml:space="preserve">Participa y muestra interés aunque con menor iniciativa.</w:t>
            </w:r>
          </w:p>
        </w:tc>
        <w:tc>
          <w:tcPr>
            <w:noWrap/>
          </w:tcPr>
          <w:p>
            <w:pPr/>
            <w:r>
              <w:rPr/>
              <w:t xml:space="preserve">Participa poco y requiere motivación para involucrarse.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2026-09-25T22:14:56-05:00</dcterms:created>
  <dcterms:modified xsi:type="dcterms:W3CDTF">2026-09-25T22:14:56-05:00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