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Portafolio Académico: Matrices y Determinantes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educación media (15-17 años) en el portafolio académico sobre Matrices y Determinantes, considerando el cumplimiento de normas de convivencia, comprensión teórica, resolución de ejercicios y aplicación de rutinas de pensamiento.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Portafolio Académico: Matrices y Determinantes</w:t>
      </w:r>
    </w:p>
    <w:p>
      <w:pPr/>
      <w:r>
        <w:rPr/>
        <w:t xml:space="preserve">Esta rúbrica evalúa el desempeño de estudiantes de educación media (15-17 años) en el portafolio académico sobre Matrices y Determinantes, considerando el cumplimiento de normas de convivencia, comprensión teórica, resolución de ejercicios y aplicación de rutinas de pensamiento.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Cumplimiento de Normas de Convivencia / Carta del Lector</w:t>
            </w:r>
            <w:br/>
            <w:r>
              <w:rPr/>
              <w:t xml:space="preserve">Respeto a las normas, participación y actitud durante el desarrollo del portafolio y claridad en la carta del lector.</w:t>
            </w:r>
          </w:p>
        </w:tc>
        <w:tc>
          <w:tcPr>
            <w:noWrap/>
          </w:tcPr>
          <w:p>
            <w:pPr/>
            <w:r>
              <w:rPr/>
              <w:t xml:space="preserve">Respeta todas las normas, participa activamente y presenta una carta clara, reflexiva y bien estructurada.</w:t>
            </w:r>
          </w:p>
        </w:tc>
        <w:tc>
          <w:tcPr>
            <w:noWrap/>
          </w:tcPr>
          <w:p>
            <w:pPr/>
            <w:r>
              <w:rPr/>
              <w:t xml:space="preserve">Respeta la mayoría de normas, participa con interés y la carta es clara con algunos detalles por mejorar.</w:t>
            </w:r>
          </w:p>
        </w:tc>
        <w:tc>
          <w:tcPr>
            <w:noWrap/>
          </w:tcPr>
          <w:p>
            <w:pPr/>
            <w:r>
              <w:rPr/>
              <w:t xml:space="preserve">Respeta algunas normas, participación limitada y la carta es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respeta las normas, no participa y la carta está ausente o es muy deficiente.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Teórica: Conceptos de Matrices y Determinantes</w:t>
            </w:r>
            <w:br/>
            <w:r>
              <w:rPr/>
              <w:t xml:space="preserve">Dominio y explicación de conceptos fundamentales.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explica conceptos con precisión y ejemplos adecuados.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básicos y los explica correctamente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y las explicaciones son incorrectas o ausentes.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Resolución de Matrices: Operaciones y Aplicaciones</w:t>
            </w:r>
            <w:br/>
            <w:r>
              <w:rPr/>
              <w:t xml:space="preserve">Capacidad para resolver operaciones con matrices correctamente.</w:t>
            </w:r>
          </w:p>
        </w:tc>
        <w:tc>
          <w:tcPr>
            <w:noWrap/>
          </w:tcPr>
          <w:p>
            <w:pPr/>
            <w:r>
              <w:rPr/>
              <w:t xml:space="preserve">Resuelve todas las operaciones con matrices correctamente y aplica los procedimientos adecuados.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las operaciones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Resuelve algunas operaciones pero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logra resolver las operaciones o las respuestas son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Resolución de Determinantes</w:t>
            </w:r>
            <w:br/>
            <w:r>
              <w:rPr/>
              <w:t xml:space="preserve">Habilidad para calcular determinantes con exactitud y aplicar métodos diversos.</w:t>
            </w:r>
          </w:p>
        </w:tc>
        <w:tc>
          <w:tcPr>
            <w:noWrap/>
          </w:tcPr>
          <w:p>
            <w:pPr/>
            <w:r>
              <w:rPr/>
              <w:t xml:space="preserve">Calcula determinantes correctamente en todos los casos y usa distintos métodos con precisión.</w:t>
            </w:r>
          </w:p>
        </w:tc>
        <w:tc>
          <w:tcPr>
            <w:noWrap/>
          </w:tcPr>
          <w:p>
            <w:pPr/>
            <w:r>
              <w:rPr/>
              <w:t xml:space="preserve">Calcula determinantes correctamente en la mayoría de casos, con pocos errores.</w:t>
            </w:r>
          </w:p>
        </w:tc>
        <w:tc>
          <w:tcPr>
            <w:noWrap/>
          </w:tcPr>
          <w:p>
            <w:pPr/>
            <w:r>
              <w:rPr/>
              <w:t xml:space="preserve">Calcula determinantes con errores frecuentes o aplica los métodos incorrectamente.</w:t>
            </w:r>
          </w:p>
        </w:tc>
        <w:tc>
          <w:tcPr>
            <w:noWrap/>
          </w:tcPr>
          <w:p>
            <w:pPr/>
            <w:r>
              <w:rPr/>
              <w:t xml:space="preserve">No calcula determinantes o las respuestas son erróneas.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Rutinas de Pensamiento: Qué (Identificación del problema)</w:t>
            </w:r>
            <w:br/>
            <w:r>
              <w:rPr/>
              <w:t xml:space="preserve">Capacidad para identificar claramente el problema o concepto central.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problema con precisión y profundidad.</w:t>
            </w:r>
          </w:p>
        </w:tc>
        <w:tc>
          <w:tcPr>
            <w:noWrap/>
          </w:tcPr>
          <w:p>
            <w:pPr/>
            <w:r>
              <w:rPr/>
              <w:t xml:space="preserve">Identifica el problema pero con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Identifica el problema de forma superficial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el problema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Rutinas de Pensamiento: Cómo (Estrategias para resolver)</w:t>
            </w:r>
            <w:br/>
            <w:r>
              <w:rPr/>
              <w:t xml:space="preserve">Desarrollo de métodos y procedimientos para la resolución.</w:t>
            </w:r>
          </w:p>
        </w:tc>
        <w:tc>
          <w:tcPr>
            <w:noWrap/>
          </w:tcPr>
          <w:p>
            <w:pPr/>
            <w:r>
              <w:rPr/>
              <w:t xml:space="preserve">Propone y aplica estrategias efectivas y coherentes para resolver los problemas.</w:t>
            </w:r>
          </w:p>
        </w:tc>
        <w:tc>
          <w:tcPr>
            <w:noWrap/>
          </w:tcPr>
          <w:p>
            <w:pPr/>
            <w:r>
              <w:rPr/>
              <w:t xml:space="preserve">Propone estrategias adecuadas aunque no siempre las aplica con precisión.</w:t>
            </w:r>
          </w:p>
        </w:tc>
        <w:tc>
          <w:tcPr>
            <w:noWrap/>
          </w:tcPr>
          <w:p>
            <w:pPr/>
            <w:r>
              <w:rPr/>
              <w:t xml:space="preserve">Propone estrategias limitadas o poco adecuadas para la resolución.</w:t>
            </w:r>
          </w:p>
        </w:tc>
        <w:tc>
          <w:tcPr>
            <w:noWrap/>
          </w:tcPr>
          <w:p>
            <w:pPr/>
            <w:r>
              <w:rPr/>
              <w:t xml:space="preserve">No propone estrategias o las propuestas son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Rutinas de Pensamiento: Uso en la Vida (Aplicación práctica)</w:t>
            </w:r>
            <w:br/>
            <w:r>
              <w:rPr/>
              <w:t xml:space="preserve">Reflexión sobre la utilidad de matrices y determinantes en contextos reales.</w:t>
            </w:r>
          </w:p>
        </w:tc>
        <w:tc>
          <w:tcPr>
            <w:noWrap/>
          </w:tcPr>
          <w:p>
            <w:pPr/>
            <w:r>
              <w:rPr/>
              <w:t xml:space="preserve">Demuestra una reflexión profunda y concreta sobre el uso práctico en la vida cotidiana o profesional.</w:t>
            </w:r>
          </w:p>
        </w:tc>
        <w:tc>
          <w:tcPr>
            <w:noWrap/>
          </w:tcPr>
          <w:p>
            <w:pPr/>
            <w:r>
              <w:rPr/>
              <w:t xml:space="preserve">Reflexiona sobre el uso práctico con ejemplos simples o poco detallados.</w:t>
            </w:r>
          </w:p>
        </w:tc>
        <w:tc>
          <w:tcPr>
            <w:noWrap/>
          </w:tcPr>
          <w:p>
            <w:pPr/>
            <w:r>
              <w:rPr/>
              <w:t xml:space="preserve">Reflexión limitada o vaga sobre la aplicación en la vida.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es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Organización del Portafolio</w:t>
            </w:r>
            <w:br/>
            <w:r>
              <w:rPr/>
              <w:t xml:space="preserve">Claridad, orden, y calidad visual y escrita del portafolio.</w:t>
            </w:r>
          </w:p>
        </w:tc>
        <w:tc>
          <w:tcPr>
            <w:noWrap/>
          </w:tcPr>
          <w:p>
            <w:pPr/>
            <w:r>
              <w:rPr/>
              <w:t xml:space="preserve">Portafolio muy bien organizado, presentación clara, sin errores ortográficos ni de formato.</w:t>
            </w:r>
          </w:p>
        </w:tc>
        <w:tc>
          <w:tcPr>
            <w:noWrap/>
          </w:tcPr>
          <w:p>
            <w:pPr/>
            <w:r>
              <w:rPr/>
              <w:t xml:space="preserve">Portafolio organizado con algunos errores menores de presentación o redacción.</w:t>
            </w:r>
          </w:p>
        </w:tc>
        <w:tc>
          <w:tcPr>
            <w:noWrap/>
          </w:tcPr>
          <w:p>
            <w:pPr/>
            <w:r>
              <w:rPr/>
              <w:t xml:space="preserve">Portafolio con organización deficiente y varios errores ortográficos o de formato.</w:t>
            </w:r>
          </w:p>
        </w:tc>
        <w:tc>
          <w:tcPr>
            <w:noWrap/>
          </w:tcPr>
          <w:p>
            <w:pPr/>
            <w:r>
              <w:rPr/>
              <w:t xml:space="preserve">Portafolio desorganizado, difícil de entender y con múltiples errores.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2026-09-25T23:22:52-05:00</dcterms:created>
  <dcterms:modified xsi:type="dcterms:W3CDTF">2026-09-25T23:22:52-05:00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