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la comprensión y análisis de la Primera Guerra Mundial, considerando el marco temporal, las causas y consecuencias, el uso de fuentes diversas y la inclusión de perspectivas múltiples, con un enfoque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Primera Guerra Mundial</w:t>
      </w:r>
    </w:p>
    <w:p>
      <w:pPr/>
      <w:r>
        <w:rPr/>
        <w:t xml:space="preserve">Esta rúbrica está diseñada para evaluar el desempeño de estudiantes de secundaria (12-15 años) en relación con la comprensión y análisis de la Primera Guerra Mundial, considerando el marco temporal, las causas y consecuencias, el uso de fuentes diversas y la inclusión de perspectivas múltiples, con un enfoque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temporal y análisis de procesos</w:t>
            </w:r>
            <w:br/>
            <w:r>
              <w:rPr/>
              <w:t xml:space="preserve">Capacidad para situar los eventos de la Primera Guerra Mundial en el tiempo y analizar simultaneidades y ritmos de cambio.</w:t>
            </w:r>
          </w:p>
        </w:tc>
        <w:tc>
          <w:tcPr>
            <w:noWrap/>
          </w:tcPr>
          <w:p>
            <w:pPr/>
            <w:r>
              <w:rPr/>
              <w:t xml:space="preserve">Ubica con precisión y profundidad los eventos en el tiempo, explicando claramente las simultaneidades y ritmos de cambio.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eventos y ofrece un análisis adecuado de simultaneidades y cambios.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temporales, pero el análisis de simultaneidades y cambios es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ubica adecuadamente los eventos ni realiza análisis temporal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causas complejas</w:t>
            </w:r>
            <w:br/>
            <w:r>
              <w:rPr/>
              <w:t xml:space="preserve">Claridad y profundidad en la explicación de las causas múltiples y complejas que originaron la guerra.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las causas complejas, mostrando comprensión profunda de sus interrelaciones.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principales, aunque con menor profundidad en las interrelaciones.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algunas causas, pero sin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causas de la guerra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consecuencias a corto y largo plazo</w:t>
            </w:r>
            <w:br/>
            <w:r>
              <w:rPr/>
              <w:t xml:space="preserve">Capacidad para identificar y evaluar las múltiples consecuencias del conflicto.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tanto las consecuencias inmediatas como las de largo plazo.</w:t>
            </w:r>
          </w:p>
        </w:tc>
        <w:tc>
          <w:tcPr>
            <w:noWrap/>
          </w:tcPr>
          <w:p>
            <w:pPr/>
            <w:r>
              <w:rPr/>
              <w:t xml:space="preserve">Identifica y evalúa correctamente las principales consecuencias,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adecuadamente las consecuencias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contraste de fuentes diversas</w:t>
            </w:r>
            <w:br/>
            <w:r>
              <w:rPr/>
              <w:t xml:space="preserve">Utilización crítica de diferentes tipos de fuentes para comprender distintos puntos de vista.</w:t>
            </w:r>
          </w:p>
        </w:tc>
        <w:tc>
          <w:tcPr>
            <w:noWrap/>
          </w:tcPr>
          <w:p>
            <w:pPr/>
            <w:r>
              <w:rPr/>
              <w:t xml:space="preserve">Utiliza variadas fuentes de manera crítica, contrastándolas para comprender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y reconoce algunas diferencias en los puntos de vista.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apenas identifica diferencias en las perspectivas.</w:t>
            </w:r>
          </w:p>
        </w:tc>
        <w:tc>
          <w:tcPr>
            <w:noWrap/>
          </w:tcPr>
          <w:p>
            <w:pPr/>
            <w:r>
              <w:rPr/>
              <w:t xml:space="preserve">No utiliza fuentes diversas o no realiza contraste entre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perspectivas de actores involucrados</w:t>
            </w:r>
            <w:br/>
            <w:r>
              <w:rPr/>
              <w:t xml:space="preserve">Capacidad para reconocer y explicar diferentes puntos de vista de los actores en la guerra.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perspectivas de los actores involucrados con sensibilidad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perspectivas y las explica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perspectivas,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perspectivas de los actores involucrados.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la diversidad cultural y social (DEI)</w:t>
            </w:r>
            <w:br/>
            <w:r>
              <w:rPr/>
              <w:t xml:space="preserve">Incorpora y valora la diversidad cultural y social de los países y grupos afectados por la guerra.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la diversidad cultural y social, valorando su impacto en el conflicto.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claramente con el conflicto.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aspectos de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análisis histórico (DEI)</w:t>
            </w:r>
            <w:br/>
            <w:r>
              <w:rPr/>
              <w:t xml:space="preserve">Demuestra respeto por diferentes grupos y equidad al presentar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respetuoso y equitativo,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equidad, con mínimos sesgos.</w:t>
            </w:r>
          </w:p>
        </w:tc>
        <w:tc>
          <w:tcPr>
            <w:noWrap/>
          </w:tcPr>
          <w:p>
            <w:pPr/>
            <w:r>
              <w:rPr/>
              <w:t xml:space="preserve">En ocasiones, presenta sesgos o falta de respeto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análisis sesgado o irrespetuoso hacia grupos o actores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Presentación clara, organizada y coherente de ideas y argumentos sobre la guerra.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y organizada,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