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Parada Cardiorrespiratoria en Enfermería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de estudiantes de posgrado en Enfermería durante la atención de una parada cardiorrespiratoria, integrando aspectos técnicos, comunicación, y consideraciones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Parada Cardiorrespiratoria en Enfermería - Posgrado</w:t>
      </w:r>
    </w:p>
    <w:p>
      <w:pPr/>
      <w:r>
        <w:rPr/>
        <w:t xml:space="preserve">Esta rúbrica está diseñada para evaluar de manera detallada las competencias de estudiantes de posgrado en Enfermería durante la atención de una parada cardiorrespiratoria, integrando aspectos técnicos, comunicación, y consideraciones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valoración rápida de la parada cardiorrespiratoria</w:t>
            </w:r>
          </w:p>
        </w:tc>
        <w:tc>
          <w:tcPr>
            <w:noWrap/>
          </w:tcPr>
          <w:p>
            <w:pPr/>
            <w:r>
              <w:rPr/>
              <w:t xml:space="preserve">Identifica y confirma la parada en menos de 10 segundos con precisión y seguridad.</w:t>
            </w:r>
          </w:p>
        </w:tc>
        <w:tc>
          <w:tcPr>
            <w:noWrap/>
          </w:tcPr>
          <w:p>
            <w:pPr/>
            <w:r>
              <w:rPr/>
              <w:t xml:space="preserve">Reconoce la parada en 10-20 segundos con mínima duda o vacilación.</w:t>
            </w:r>
          </w:p>
        </w:tc>
        <w:tc>
          <w:tcPr>
            <w:noWrap/>
          </w:tcPr>
          <w:p>
            <w:pPr/>
            <w:r>
              <w:rPr/>
              <w:t xml:space="preserve">Reconoce la parada en más de 20 segundos o con dudas que retrasan la intervención.</w:t>
            </w:r>
          </w:p>
        </w:tc>
        <w:tc>
          <w:tcPr>
            <w:noWrap/>
          </w:tcPr>
          <w:p>
            <w:pPr/>
            <w:r>
              <w:rPr/>
              <w:t xml:space="preserve">No reconoce la parada o lo hace incorrectamente, generando retrasos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de maniobras de reanimación cardiopulmonar (RCP)</w:t>
            </w:r>
          </w:p>
        </w:tc>
        <w:tc>
          <w:tcPr>
            <w:noWrap/>
          </w:tcPr>
          <w:p>
            <w:pPr/>
            <w:r>
              <w:rPr/>
              <w:t xml:space="preserve">Realiza maniobras con técnica precisa, profundidad, frecuencia y posición adecuadas durante toda la intervención.</w:t>
            </w:r>
          </w:p>
        </w:tc>
        <w:tc>
          <w:tcPr>
            <w:noWrap/>
          </w:tcPr>
          <w:p>
            <w:pPr/>
            <w:r>
              <w:rPr/>
              <w:t xml:space="preserve">Aplica maniobras correctamente con leves desviaciones técnicas que no comprometen la eficacia.</w:t>
            </w:r>
          </w:p>
        </w:tc>
        <w:tc>
          <w:tcPr>
            <w:noWrap/>
          </w:tcPr>
          <w:p>
            <w:pPr/>
            <w:r>
              <w:rPr/>
              <w:t xml:space="preserve">Realiza maniobras con errores técnicos que afectan parcialmente la calidad de la RCP.</w:t>
            </w:r>
          </w:p>
        </w:tc>
        <w:tc>
          <w:tcPr>
            <w:noWrap/>
          </w:tcPr>
          <w:p>
            <w:pPr/>
            <w:r>
              <w:rPr/>
              <w:t xml:space="preserve">Ejecuta maniobras incorrectamente, comprometiendo la calidad y eficacia del soporte vital.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equipo y medicación durante la reanimación</w:t>
            </w:r>
          </w:p>
        </w:tc>
        <w:tc>
          <w:tcPr>
            <w:noWrap/>
          </w:tcPr>
          <w:p>
            <w:pPr/>
            <w:r>
              <w:rPr/>
              <w:t xml:space="preserve">Maneja todo el equipo y administra medicación con precisión, asegurando seguridad y eficacia.</w:t>
            </w:r>
          </w:p>
        </w:tc>
        <w:tc>
          <w:tcPr>
            <w:noWrap/>
          </w:tcPr>
          <w:p>
            <w:pPr/>
            <w:r>
              <w:rPr/>
              <w:t xml:space="preserve">Utiliza el equipo y medicación adecuadamente con mínimas imprecisiones sin riesgo para el paciente.</w:t>
            </w:r>
          </w:p>
        </w:tc>
        <w:tc>
          <w:tcPr>
            <w:noWrap/>
          </w:tcPr>
          <w:p>
            <w:pPr/>
            <w:r>
              <w:rPr/>
              <w:t xml:space="preserve">Uso irregular del equipo o medicación con errores que podrían afectar el proceso de reanimación.</w:t>
            </w:r>
          </w:p>
        </w:tc>
        <w:tc>
          <w:tcPr>
            <w:noWrap/>
          </w:tcPr>
          <w:p>
            <w:pPr/>
            <w:r>
              <w:rPr/>
              <w:t xml:space="preserve">Manipula incorrectamente el equipo o administra medicación errónea, poniendo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clara y efectiva en el equipo multidisciplinario</w:t>
            </w:r>
          </w:p>
        </w:tc>
        <w:tc>
          <w:tcPr>
            <w:noWrap/>
          </w:tcPr>
          <w:p>
            <w:pPr/>
            <w:r>
              <w:rPr/>
              <w:t xml:space="preserve">Comunica órdenes y actualizaciones de forma clara, precisa y oportuna, facilitando la coordinación.</w:t>
            </w:r>
          </w:p>
        </w:tc>
        <w:tc>
          <w:tcPr>
            <w:noWrap/>
          </w:tcPr>
          <w:p>
            <w:pPr/>
            <w:r>
              <w:rPr/>
              <w:t xml:space="preserve">Comunica con claridad pero con alguna demora o falta de precisión menor.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incompleta que genera dudas o retrasos en la intervención.</w:t>
            </w:r>
          </w:p>
        </w:tc>
        <w:tc>
          <w:tcPr>
            <w:noWrap/>
          </w:tcPr>
          <w:p>
            <w:pPr/>
            <w:r>
              <w:rPr/>
              <w:t xml:space="preserve">No comunica información relevante o genera descoordinación significativa en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completa y precisa del proceso de reanimación</w:t>
            </w:r>
          </w:p>
        </w:tc>
        <w:tc>
          <w:tcPr>
            <w:noWrap/>
          </w:tcPr>
          <w:p>
            <w:pPr/>
            <w:r>
              <w:rPr/>
              <w:t xml:space="preserve">Registra todos los datos relevantes con precisión, claridad y en tiempo oportuno.</w:t>
            </w:r>
          </w:p>
        </w:tc>
        <w:tc>
          <w:tcPr>
            <w:noWrap/>
          </w:tcPr>
          <w:p>
            <w:pPr/>
            <w:r>
              <w:rPr/>
              <w:t xml:space="preserve">Documenta la mayoría de los datos importantes con pequeñas omisiones o errores sin impacto grave.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con errores que dificultan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No documenta o la documentación es incorrecta e insuficiente para seguimiento clínico.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y respeto a la diversidad cultural y creencias del paciente y familia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las creencias y valores culturales en la atención, mostrando sensibilidad y respeto.</w:t>
            </w:r>
          </w:p>
        </w:tc>
        <w:tc>
          <w:tcPr>
            <w:noWrap/>
          </w:tcPr>
          <w:p>
            <w:pPr/>
            <w:r>
              <w:rPr/>
              <w:t xml:space="preserve">Considera en su mayoría las creencias culturales, con alguna omisión menor pero respetuosa.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culturales pero sin integrarlas adecuadamente en la atención.</w:t>
            </w:r>
          </w:p>
        </w:tc>
        <w:tc>
          <w:tcPr>
            <w:noWrap/>
          </w:tcPr>
          <w:p>
            <w:pPr/>
            <w:r>
              <w:rPr/>
              <w:t xml:space="preserve">Ignora o falta de respeto hacia las diferencias culturales y creencias del paciente o familia.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atención y toma de decisiones clínicas durante la reanimación (DEI)</w:t>
            </w:r>
          </w:p>
        </w:tc>
        <w:tc>
          <w:tcPr>
            <w:noWrap/>
          </w:tcPr>
          <w:p>
            <w:pPr/>
            <w:r>
              <w:rPr/>
              <w:t xml:space="preserve">Toma decisiones clínicas basadas en criterios objetivos, garantizando trato justo e igualitario.</w:t>
            </w:r>
          </w:p>
        </w:tc>
        <w:tc>
          <w:tcPr>
            <w:noWrap/>
          </w:tcPr>
          <w:p>
            <w:pPr/>
            <w:r>
              <w:rPr/>
              <w:t xml:space="preserve">Decisiones mayormente equitativas, con leves sesgos identificables pero sin intención discriminatoria.</w:t>
            </w:r>
          </w:p>
        </w:tc>
        <w:tc>
          <w:tcPr>
            <w:noWrap/>
          </w:tcPr>
          <w:p>
            <w:pPr/>
            <w:r>
              <w:rPr/>
              <w:t xml:space="preserve">Presenta sesgos evidentes que afectan la equidad en la atención y decisiones clínicas.</w:t>
            </w:r>
          </w:p>
        </w:tc>
        <w:tc>
          <w:tcPr>
            <w:noWrap/>
          </w:tcPr>
          <w:p>
            <w:pPr/>
            <w:r>
              <w:rPr/>
              <w:t xml:space="preserve">Discrimina o realiza decisiones injustas que comprometen la equidad en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efectiva de familiares en el proceso de atención y soporte emocional (DEI)</w:t>
            </w:r>
          </w:p>
        </w:tc>
        <w:tc>
          <w:tcPr>
            <w:noWrap/>
          </w:tcPr>
          <w:p>
            <w:pPr/>
            <w:r>
              <w:rPr/>
              <w:t xml:space="preserve">Involucra y apoya a los familiares respetando sus necesidades emocionales y culturales durante el proceso.</w:t>
            </w:r>
          </w:p>
        </w:tc>
        <w:tc>
          <w:tcPr>
            <w:noWrap/>
          </w:tcPr>
          <w:p>
            <w:pPr/>
            <w:r>
              <w:rPr/>
              <w:t xml:space="preserve">Incluye a los familiares en la mayoría de las situaciones, con alguna limitación en apoyo o información.</w:t>
            </w:r>
          </w:p>
        </w:tc>
        <w:tc>
          <w:tcPr>
            <w:noWrap/>
          </w:tcPr>
          <w:p>
            <w:pPr/>
            <w:r>
              <w:rPr/>
              <w:t xml:space="preserve">Involucra a los familiares de manera limitada o insuficiente, sin atención adecuada a sus necesidades.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a los familiares durante la atención, ignorando su rol y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2026-09-25T22:00:24-05:00</dcterms:created>
  <dcterms:modified xsi:type="dcterms:W3CDTF">2026-09-25T22:00:24-05:00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