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Teclado y Escritura sin Ver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Tecnología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primaria (6-11 años) en preguntas directas sobre el teclado y en la escritura de palabras utilizando el teclado sin mirar las teclas. Se valoran habilidades específicas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Teclado y Escritura sin Ver</w:t>
      </w:r>
    </w:p>
    <w:p>
      <w:pPr/>
      <w:r>
        <w:rPr/>
        <w:t xml:space="preserve">Esta rúbrica está diseñada para evaluar el desempeño de estudiantes de primaria (6-11 años) en preguntas directas sobre el teclado y en la escritura de palabras utilizando el teclado sin mirar las teclas. Se valoran habilidades específicas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teclas básicas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todas las teclas básicas sin errores.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teclas básicas con uno o dos errores menores.</w:t>
            </w:r>
          </w:p>
        </w:tc>
        <w:tc>
          <w:tcPr>
            <w:noWrap/>
          </w:tcPr>
          <w:p>
            <w:pPr/>
            <w:r>
              <w:rPr/>
              <w:t xml:space="preserve">Reconoce algunas teclas básicas pero con varios errores.</w:t>
            </w:r>
          </w:p>
        </w:tc>
        <w:tc>
          <w:tcPr>
            <w:noWrap/>
          </w:tcPr>
          <w:p>
            <w:pPr/>
            <w:r>
              <w:rPr/>
              <w:t xml:space="preserve">Tiene dificultad para identificar la mayoría de las teclas básicas.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Ubicación de las manos en el teclado</w:t>
            </w:r>
          </w:p>
        </w:tc>
        <w:tc>
          <w:tcPr>
            <w:noWrap/>
          </w:tcPr>
          <w:p>
            <w:pPr/>
            <w:r>
              <w:rPr/>
              <w:t xml:space="preserve">Coloca las manos correctamente en la posición base sin mirar el teclado.</w:t>
            </w:r>
          </w:p>
        </w:tc>
        <w:tc>
          <w:tcPr>
            <w:noWrap/>
          </w:tcPr>
          <w:p>
            <w:pPr/>
            <w:r>
              <w:rPr/>
              <w:t xml:space="preserve">Coloca las manos en posición base con mínima ayuda o corrección.</w:t>
            </w:r>
          </w:p>
        </w:tc>
        <w:tc>
          <w:tcPr>
            <w:noWrap/>
          </w:tcPr>
          <w:p>
            <w:pPr/>
            <w:r>
              <w:rPr/>
              <w:t xml:space="preserve">Coloca las manos en posición base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logra mantener las manos en la posición base 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Escritura de palabras sin mirar el teclado</w:t>
            </w:r>
          </w:p>
        </w:tc>
        <w:tc>
          <w:tcPr>
            <w:noWrap/>
          </w:tcPr>
          <w:p>
            <w:pPr/>
            <w:r>
              <w:rPr/>
              <w:t xml:space="preserve">Escribe palabras completas sin mirar el teclado y sin errores.</w:t>
            </w:r>
          </w:p>
        </w:tc>
        <w:tc>
          <w:tcPr>
            <w:noWrap/>
          </w:tcPr>
          <w:p>
            <w:pPr/>
            <w:r>
              <w:rPr/>
              <w:t xml:space="preserve">Escribe palabras sin mirar el teclado con pocos errores.</w:t>
            </w:r>
          </w:p>
        </w:tc>
        <w:tc>
          <w:tcPr>
            <w:noWrap/>
          </w:tcPr>
          <w:p>
            <w:pPr/>
            <w:r>
              <w:rPr/>
              <w:t xml:space="preserve">Escribe palabras sin mirar pero con errores moderados.</w:t>
            </w:r>
          </w:p>
        </w:tc>
        <w:tc>
          <w:tcPr>
            <w:noWrap/>
          </w:tcPr>
          <w:p>
            <w:pPr/>
            <w:r>
              <w:rPr/>
              <w:t xml:space="preserve">No puede escribir palabras sin mirar el teclado o comete muchos errores.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Velocidad de escritura</w:t>
            </w:r>
          </w:p>
        </w:tc>
        <w:tc>
          <w:tcPr>
            <w:noWrap/>
          </w:tcPr>
          <w:p>
            <w:pPr/>
            <w:r>
              <w:rPr/>
              <w:t xml:space="preserve">Escribe palabras a una velocidad adecuada para su edad sin perder precisión.</w:t>
            </w:r>
          </w:p>
        </w:tc>
        <w:tc>
          <w:tcPr>
            <w:noWrap/>
          </w:tcPr>
          <w:p>
            <w:pPr/>
            <w:r>
              <w:rPr/>
              <w:t xml:space="preserve">Escribe a buena velocidad con ligera disminución en precisión.</w:t>
            </w:r>
          </w:p>
        </w:tc>
        <w:tc>
          <w:tcPr>
            <w:noWrap/>
          </w:tcPr>
          <w:p>
            <w:pPr/>
            <w:r>
              <w:rPr/>
              <w:t xml:space="preserve">Escribe lentamente pero con precisión variable.</w:t>
            </w:r>
          </w:p>
        </w:tc>
        <w:tc>
          <w:tcPr>
            <w:noWrap/>
          </w:tcPr>
          <w:p>
            <w:pPr/>
            <w:r>
              <w:rPr/>
              <w:t xml:space="preserve">Escribe muy lentamente o con mucha dificultad.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mayúsculas y signos básicos</w:t>
            </w:r>
          </w:p>
        </w:tc>
        <w:tc>
          <w:tcPr>
            <w:noWrap/>
          </w:tcPr>
          <w:p>
            <w:pPr/>
            <w:r>
              <w:rPr/>
              <w:t xml:space="preserve">Utiliza mayúsculas y signos correctamente en todas las palabras escritas.</w:t>
            </w:r>
          </w:p>
        </w:tc>
        <w:tc>
          <w:tcPr>
            <w:noWrap/>
          </w:tcPr>
          <w:p>
            <w:pPr/>
            <w:r>
              <w:rPr/>
              <w:t xml:space="preserve">Utiliza mayúsculas y signos con pocos errores.</w:t>
            </w:r>
          </w:p>
        </w:tc>
        <w:tc>
          <w:tcPr>
            <w:noWrap/>
          </w:tcPr>
          <w:p>
            <w:pPr/>
            <w:r>
              <w:rPr/>
              <w:t xml:space="preserve">Reconoce mayúsculas y signos pero con varios errores.</w:t>
            </w:r>
          </w:p>
        </w:tc>
        <w:tc>
          <w:tcPr>
            <w:noWrap/>
          </w:tcPr>
          <w:p>
            <w:pPr/>
            <w:r>
              <w:rPr/>
              <w:t xml:space="preserve">No utiliza correctamente mayúsculas ni signos básicos.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preguntas sobre el teclado</w:t>
            </w:r>
          </w:p>
        </w:tc>
        <w:tc>
          <w:tcPr>
            <w:noWrap/>
          </w:tcPr>
          <w:p>
            <w:pPr/>
            <w:r>
              <w:rPr/>
              <w:t xml:space="preserve">Responde correctamente todas las preguntas directas sobre el teclado.</w:t>
            </w:r>
          </w:p>
        </w:tc>
        <w:tc>
          <w:tcPr>
            <w:noWrap/>
          </w:tcPr>
          <w:p>
            <w:pPr/>
            <w:r>
              <w:rPr/>
              <w:t xml:space="preserve">Responde correctamente la mayoría de las preguntas con mínima ayuda.</w:t>
            </w:r>
          </w:p>
        </w:tc>
        <w:tc>
          <w:tcPr>
            <w:noWrap/>
          </w:tcPr>
          <w:p>
            <w:pPr/>
            <w:r>
              <w:rPr/>
              <w:t xml:space="preserve">Responde algunas preguntas correctamente pero con confusión en otras.</w:t>
            </w:r>
          </w:p>
        </w:tc>
        <w:tc>
          <w:tcPr>
            <w:noWrap/>
          </w:tcPr>
          <w:p>
            <w:pPr/>
            <w:r>
              <w:rPr/>
              <w:t xml:space="preserve">No responde correctamente las preguntas o muestra falta de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Coordinación mano-ojo durante la escritura</w:t>
            </w:r>
          </w:p>
        </w:tc>
        <w:tc>
          <w:tcPr>
            <w:noWrap/>
          </w:tcPr>
          <w:p>
            <w:pPr/>
            <w:r>
              <w:rPr/>
              <w:t xml:space="preserve">Demuestra excelente coordinación, escribiendo sin mirar y sin errores.</w:t>
            </w:r>
          </w:p>
        </w:tc>
        <w:tc>
          <w:tcPr>
            <w:noWrap/>
          </w:tcPr>
          <w:p>
            <w:pPr/>
            <w:r>
              <w:rPr/>
              <w:t xml:space="preserve">Demuestra buena coordinación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Coordinación variable con errores frecuentes.</w:t>
            </w:r>
          </w:p>
        </w:tc>
        <w:tc>
          <w:tcPr>
            <w:noWrap/>
          </w:tcPr>
          <w:p>
            <w:pPr/>
            <w:r>
              <w:rPr/>
              <w:t xml:space="preserve">Presenta dificultad significativa en la coordinación mano-ojo.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y concentración durante la tarea</w:t>
            </w:r>
          </w:p>
        </w:tc>
        <w:tc>
          <w:tcPr>
            <w:noWrap/>
          </w:tcPr>
          <w:p>
            <w:pPr/>
            <w:r>
              <w:rPr/>
              <w:t xml:space="preserve">Muestra gran interés y concentración constante durante toda la actividad.</w:t>
            </w:r>
          </w:p>
        </w:tc>
        <w:tc>
          <w:tcPr>
            <w:noWrap/>
          </w:tcPr>
          <w:p>
            <w:pPr/>
            <w:r>
              <w:rPr/>
              <w:t xml:space="preserve">Muestra buena concentración con pocas distracciones.</w:t>
            </w:r>
          </w:p>
        </w:tc>
        <w:tc>
          <w:tcPr>
            <w:noWrap/>
          </w:tcPr>
          <w:p>
            <w:pPr/>
            <w:r>
              <w:rPr/>
              <w:t xml:space="preserve">Concentración intermitente con distracciones frecuentes.</w:t>
            </w:r>
          </w:p>
        </w:tc>
        <w:tc>
          <w:tcPr>
            <w:noWrap/>
          </w:tcPr>
          <w:p>
            <w:pPr/>
            <w:r>
              <w:rPr/>
              <w:t xml:space="preserve">Se distrae fácilmente y muestra poco interés en la tarea.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2026-09-26T00:18:07-05:00</dcterms:created>
  <dcterms:modified xsi:type="dcterms:W3CDTF">2026-09-26T00:18:07-05:00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