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y Soluciones Durante los Gobiernos de Velasco Alvarado hasta el Primer Gobierno de Alan García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la investigación, análisis y reflexión sobre los problemas y soluciones implementados en los gobiernos mencionados. Se valoran la calidad de la investigación, el análisis crítico, la inclusión de diversas perspectivas y la presentación oral en el tiempo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y Soluciones Durante los Gobiernos de Velasco Alvarado hasta el Primer Gobierno de Alan García</w:t>
      </w:r>
    </w:p>
    <w:p>
      <w:pPr/>
      <w:r>
        <w:rPr/>
        <w:t xml:space="preserve">Esta rúbrica está diseñada para evaluar el trabajo de estudiantes de secundaria (12-15 años) en la investigación, análisis y reflexión sobre los problemas y soluciones implementados en los gobiernos mencionados. Se valoran la calidad de la investigación, el análisis crítico, la inclusión de diversas perspectivas y la presentación oral en el tiempo establecido.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cantidad de fuentes (mínimo 3)</w:t>
            </w:r>
          </w:p>
        </w:tc>
        <w:tc>
          <w:tcPr>
            <w:noWrap/>
          </w:tcPr>
          <w:p>
            <w:pPr/>
            <w:r>
              <w:rPr/>
              <w:t xml:space="preserve">Utiliza al menos 3 fuentes variadas (primarias y secundarias) confiables y relevantes,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3 fuentes, mayormente confiables y relevantes, con citación adecuada.</w:t>
            </w:r>
          </w:p>
        </w:tc>
        <w:tc>
          <w:tcPr>
            <w:noWrap/>
          </w:tcPr>
          <w:p>
            <w:pPr/>
            <w:r>
              <w:rPr/>
              <w:t xml:space="preserve">Utiliza 2 fuentes o 3 fuentes con relevancia limitada y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Usa menos de 2 fuentes o fuentes poco confiables sin citación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problemas históricos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los problemas durante los gobiernos, 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problemas con claridad,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los problemas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soluciones y medidas implementadas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las soluciones adoptadas, evaluando su impacto y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las soluciones y su impacto con razonable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soluciones pero sin análisis del impacto o contexto.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soluciones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pensamiento crítico y reflexivo (Conclusión)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crítica que integra diferentes perspectivas y argumentos propios.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con argumentos propios, aunque menos profunda.</w:t>
            </w:r>
          </w:p>
        </w:tc>
        <w:tc>
          <w:tcPr>
            <w:noWrap/>
          </w:tcPr>
          <w:p>
            <w:pPr/>
            <w:r>
              <w:rPr/>
              <w:t xml:space="preserve">Reflexiona de forma general, con pocas aportaciones personales o críticas.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pertinente y bien organizada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relevante,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Información con errores o relevancia limitada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gestión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fluida y se ajusta perfectamente al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respeta el tiempo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desviaciones significativas en el tiempo.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no respeta el tiempo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de perspectivas (DEI)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sociales, culturales y políticas, promoviendo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diversas y respeta la diversidad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poca profundidad o sensibilidad.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respeto a diferentes puntos de 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El grupo muestra una participación equitativa, valorando y respetando aportes de todos.</w:t>
            </w:r>
          </w:p>
        </w:tc>
        <w:tc>
          <w:tcPr>
            <w:noWrap/>
          </w:tcPr>
          <w:p>
            <w:pPr/>
            <w:r>
              <w:rPr/>
              <w:t xml:space="preserve">El grupo trabaja bien en conjunto, con participación mayormente equilibrada.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algunos miembros poco involucrados o ignorados.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con falta de equidad y exclusión de miembros.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2026-09-25T23:26:08-05:00</dcterms:created>
  <dcterms:modified xsi:type="dcterms:W3CDTF">2026-09-25T23:26:08-05:00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