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hombre como agente modificador del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en equipo, presentación, participación, vocabulario específico y pensamiento crítico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hombre como agente modificador del ambiente</w:t>
      </w:r>
    </w:p>
    <w:p>
      <w:pPr/>
      <w:r>
        <w:rPr/>
        <w:t xml:space="preserve">Evaluación del trabajo en equipo, presentación, participación, vocabulario específico y pensamiento crítico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ideas, contribuyendo de manera equilibrada.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iniciativa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las actividades grupales,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claramente, con apoyo visual adecuado y orden lógico.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aunque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poco apoyo visual o desorden en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incomprensible o no se realiza.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Interviene frecuentemente con ideas relevantes y aporta soluciones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medio ambiente y el hombre.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errores frecuentes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sobre el impacto del hombre en el ambiente, proponiendo ideas creativas.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y propone soluciones básicas sobre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Reconoce el tema pero con poco análisis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reflexión sobre 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2026-09-25T23:56:38-05:00</dcterms:created>
  <dcterms:modified xsi:type="dcterms:W3CDTF">2026-09-25T23:56:38-05:00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